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5A3C72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3BB02C8C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Wydział </w:t>
            </w:r>
            <w:r w:rsidR="00F96653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510D294A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017E4B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drugiego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277DD488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tudia s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tacjonarne</w:t>
            </w:r>
            <w:r w:rsidR="00017E4B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/niestacjonarne </w:t>
            </w:r>
          </w:p>
          <w:p w14:paraId="43BBCBD2" w14:textId="21FE5A42" w:rsidR="00B72623" w:rsidRDefault="00F206B6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 xml:space="preserve">Od roku </w:t>
            </w:r>
            <w:r w:rsidR="00B72623" w:rsidRPr="00AE25F1">
              <w:rPr>
                <w:rFonts w:ascii="Arial" w:hAnsi="Arial" w:cs="Arial"/>
                <w:color w:val="00608B"/>
                <w:sz w:val="28"/>
                <w:szCs w:val="28"/>
              </w:rPr>
              <w:t>akademic</w:t>
            </w:r>
            <w:r>
              <w:rPr>
                <w:rFonts w:ascii="Arial" w:hAnsi="Arial" w:cs="Arial"/>
                <w:color w:val="00608B"/>
                <w:sz w:val="28"/>
                <w:szCs w:val="28"/>
              </w:rPr>
              <w:t>kiego</w:t>
            </w:r>
            <w:r w:rsidR="00B72623" w:rsidRPr="00AE25F1">
              <w:rPr>
                <w:rFonts w:ascii="Arial" w:hAnsi="Arial" w:cs="Arial"/>
                <w:color w:val="00608B"/>
                <w:sz w:val="28"/>
                <w:szCs w:val="28"/>
              </w:rPr>
              <w:t>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="00B72623"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70"/>
        <w:gridCol w:w="1361"/>
      </w:tblGrid>
      <w:tr w:rsidR="00B72623" w:rsidRPr="005A3C72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485961E0" w:rsidR="00B72623" w:rsidRPr="001543CD" w:rsidRDefault="00017E4B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D32DD7">
              <w:rPr>
                <w:rFonts w:ascii="Arial" w:hAnsi="Arial" w:cs="Arial"/>
              </w:rPr>
              <w:t>Wielokulturowość w praktyce zawodowej pielęgniarki</w:t>
            </w:r>
          </w:p>
        </w:tc>
      </w:tr>
      <w:tr w:rsidR="00B72623" w:rsidRPr="005A3C72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524C749D" w:rsidR="00B72623" w:rsidRPr="00D32DD7" w:rsidRDefault="00D32DD7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Wielokulturowość w praktyce zawodowej pielęgniarki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265767CD" w:rsidR="00B72623" w:rsidRPr="00D32DD7" w:rsidRDefault="00017E4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D32DD7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5A3C72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17BAF681" w:rsidR="00B72623" w:rsidRPr="002E7CD9" w:rsidRDefault="005A3C7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2E7CD9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dr G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rażyna Dębska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/</w:t>
            </w:r>
            <w:r w:rsidR="00D32DD7" w:rsidRPr="002E7CD9">
              <w:rPr>
                <w:rFonts w:ascii="Arial" w:hAnsi="Arial" w:cs="Arial"/>
                <w:color w:val="212529"/>
                <w:sz w:val="20"/>
                <w:szCs w:val="20"/>
                <w:lang w:val="pl-PL"/>
              </w:rPr>
              <w:t>dr Maria Gorzkowska</w:t>
            </w:r>
          </w:p>
        </w:tc>
      </w:tr>
      <w:tr w:rsidR="00B72623" w:rsidRPr="00F83347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43B8DE94" w:rsidR="00B72623" w:rsidRPr="00D32DD7" w:rsidRDefault="00D32DD7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D32DD7">
              <w:rPr>
                <w:rFonts w:ascii="Arial" w:hAnsi="Arial" w:cs="Arial"/>
                <w:color w:val="212529"/>
                <w:sz w:val="20"/>
                <w:szCs w:val="20"/>
              </w:rPr>
              <w:t>dr Maria Gorzkowska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:rsidRPr="005A3C72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376D088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65460052" w:rsidR="007B2BCC" w:rsidRPr="00D739FF" w:rsidRDefault="00017E4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D32DD7">
              <w:rPr>
                <w:rFonts w:ascii="Arial" w:hAnsi="Arial" w:cs="Arial"/>
                <w:sz w:val="20"/>
                <w:szCs w:val="20"/>
                <w:lang w:val="pl-PL"/>
              </w:rPr>
              <w:t xml:space="preserve"> godz.</w:t>
            </w:r>
            <w:r w:rsidR="0082603D">
              <w:rPr>
                <w:rFonts w:ascii="Arial" w:hAnsi="Arial" w:cs="Arial"/>
                <w:sz w:val="20"/>
                <w:szCs w:val="20"/>
                <w:lang w:val="pl-PL"/>
              </w:rPr>
              <w:t xml:space="preserve">(10 </w:t>
            </w:r>
            <w:r w:rsidR="004E7BDD">
              <w:rPr>
                <w:rFonts w:ascii="Arial" w:hAnsi="Arial" w:cs="Arial"/>
                <w:sz w:val="20"/>
                <w:szCs w:val="20"/>
                <w:lang w:val="pl-PL"/>
              </w:rPr>
              <w:t>godz.</w:t>
            </w:r>
            <w:r w:rsidR="0082603D">
              <w:rPr>
                <w:rFonts w:ascii="Arial" w:hAnsi="Arial" w:cs="Arial"/>
                <w:sz w:val="20"/>
                <w:szCs w:val="20"/>
                <w:lang w:val="pl-PL"/>
              </w:rPr>
              <w:t xml:space="preserve"> on-line 0.6 ECTS</w:t>
            </w:r>
            <w:r w:rsidR="004172E6">
              <w:rPr>
                <w:rFonts w:ascii="Arial" w:hAnsi="Arial" w:cs="Arial"/>
                <w:sz w:val="20"/>
                <w:szCs w:val="20"/>
                <w:lang w:val="pl-PL"/>
              </w:rPr>
              <w:t>, metody i techniki kszta</w:t>
            </w:r>
            <w:r w:rsidR="003A126B">
              <w:rPr>
                <w:rFonts w:ascii="Arial" w:hAnsi="Arial" w:cs="Arial"/>
                <w:sz w:val="20"/>
                <w:szCs w:val="20"/>
                <w:lang w:val="pl-PL"/>
              </w:rPr>
              <w:t>łcenia</w:t>
            </w:r>
            <w:r w:rsidR="004172E6">
              <w:rPr>
                <w:rFonts w:ascii="Arial" w:hAnsi="Arial" w:cs="Arial"/>
                <w:sz w:val="20"/>
                <w:szCs w:val="20"/>
                <w:lang w:val="pl-PL"/>
              </w:rPr>
              <w:t xml:space="preserve"> na odległość synchroniczne)</w:t>
            </w:r>
            <w:r w:rsidR="0082603D">
              <w:rPr>
                <w:rFonts w:ascii="Arial" w:hAnsi="Arial" w:cs="Arial"/>
                <w:sz w:val="20"/>
                <w:szCs w:val="20"/>
                <w:lang w:val="pl-PL"/>
              </w:rPr>
              <w:t xml:space="preserve">  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2E2962ED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KONWERST</w:t>
            </w:r>
            <w:r w:rsidR="00A26D2A">
              <w:rPr>
                <w:rFonts w:ascii="Arial" w:hAnsi="Arial" w:cs="Arial"/>
                <w:color w:val="00608B"/>
              </w:rPr>
              <w:t>ATORIA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3DCAEADB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077CDDFA" w:rsidR="003769E8" w:rsidRPr="00D739FF" w:rsidRDefault="00017E4B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683E49CE" w:rsidR="003769E8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 godz.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1CC06A46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5A3C72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54B1162D" w:rsidR="007B2BCC" w:rsidRPr="00D739FF" w:rsidRDefault="00B35061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B35061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Zapoznanie studentów z teorią pielęgniarstwa wielokulturowego Madeleine </w:t>
            </w:r>
            <w:proofErr w:type="spellStart"/>
            <w:r w:rsidRPr="00B35061">
              <w:rPr>
                <w:rFonts w:ascii="Arial" w:hAnsi="Arial" w:cs="Arial"/>
                <w:sz w:val="20"/>
                <w:szCs w:val="20"/>
                <w:lang w:val="pl-PL" w:eastAsia="pl-PL"/>
              </w:rPr>
              <w:t>Leininger</w:t>
            </w:r>
            <w:proofErr w:type="spellEnd"/>
            <w:r w:rsidRPr="00B35061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oraz z kulturowymi i religijnymi uwarunkowaniami procesu leczenia i opieki.</w:t>
            </w:r>
          </w:p>
        </w:tc>
      </w:tr>
      <w:tr w:rsidR="007B2BCC" w:rsidRPr="005A3C72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1DEF40A0" w:rsidR="007B2BCC" w:rsidRPr="00D739FF" w:rsidRDefault="00B35061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sz w:val="20"/>
                <w:szCs w:val="20"/>
                <w:lang w:val="pl-PL"/>
              </w:rPr>
              <w:t>Kształtowanie umiejętności rozpoznawania różnic kulturowych i religijnych oraz rozwijanie kompetencji w zakresie komunikacji międzykulturowej w praktyce pielęgniarskiej.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127B672B" w:rsidR="007B2BCC" w:rsidRPr="00AE25F1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5A3C72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47048333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lastRenderedPageBreak/>
              <w:t>A.W.24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4D0C6521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teorię pielęgniarstwa wielokulturowego Madeleine </w:t>
            </w:r>
            <w:proofErr w:type="spellStart"/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Leininger</w:t>
            </w:r>
            <w:proofErr w:type="spellEnd"/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7B2BCC" w:rsidRPr="005A3C72" w14:paraId="4702294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81BD" w14:textId="07DF01A9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A.W.25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EF5B" w14:textId="403E9128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 xml:space="preserve">Zna i rozumie kulturowe uwarunkowania organizacji leczenia i zapewnienia opieki, z uwzględnieniem </w:t>
            </w:r>
            <w:proofErr w:type="spellStart"/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zachowań</w:t>
            </w:r>
            <w:proofErr w:type="spellEnd"/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 xml:space="preserve"> zdrowotnych i podejścia do leczenia;</w:t>
            </w:r>
          </w:p>
        </w:tc>
      </w:tr>
      <w:tr w:rsidR="007B2BCC" w:rsidRPr="005A3C72" w14:paraId="07B122A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9ED5" w14:textId="67716AB3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A.W.26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10C6" w14:textId="0933017B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Zna i rozumie  różnice kulturowe i religijne w postrzeganiu człowieka i w komunikacji między-kulturowej.</w:t>
            </w:r>
          </w:p>
        </w:tc>
      </w:tr>
      <w:tr w:rsidR="007B2BCC" w:rsidRPr="005A3C72" w14:paraId="093C848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932B" w14:textId="0F50B229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A.U16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7E4F" w14:textId="5A8936BB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stosować w praktyce założenia teorii pielęgniarstwa wielokulturowego Madeleine </w:t>
            </w:r>
            <w:proofErr w:type="spellStart"/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Leininger</w:t>
            </w:r>
            <w:proofErr w:type="spellEnd"/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7B2BCC" w:rsidRPr="005A3C72" w14:paraId="429FE1D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45330" w14:textId="7CB01817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A.U17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436F" w14:textId="7CBA728E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Potrafi rozpoznawać kulturowe uwarunkowania stylu życia mające wpływ na zdrowie i chorobę;</w:t>
            </w:r>
          </w:p>
        </w:tc>
      </w:tr>
      <w:tr w:rsidR="007B2BCC" w:rsidRPr="005A3C72" w14:paraId="6E98CD8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5073C" w14:textId="35AF2851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A.U18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693B" w14:textId="5E143E0D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Potrafi uwzględniać uwarunkowania religijne i kulturowe w odniesieniu do potrzeb pacjentów w opiece zdrowotnej;</w:t>
            </w:r>
          </w:p>
        </w:tc>
      </w:tr>
      <w:tr w:rsidR="003769E8" w:rsidRPr="005A3C72" w14:paraId="5C9607D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628E9" w14:textId="5E385DC9" w:rsidR="003769E8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36FA" w14:textId="1EFF03EB" w:rsidR="003769E8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Jest gotów dokonywania krytycznej oceny działań własnych i działań współpracowników przy zachowaniu szacunku dla różnic światopoglądowych i kulturowych;</w:t>
            </w:r>
          </w:p>
        </w:tc>
      </w:tr>
      <w:tr w:rsidR="007B2BCC" w:rsidRPr="005A3C72" w14:paraId="2BB7262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BD071" w14:textId="0F98D017" w:rsidR="007B2BCC" w:rsidRPr="00AE25F1" w:rsidRDefault="00D32DD7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32DD7"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3C1E" w14:textId="560B4FEE" w:rsidR="007B2BCC" w:rsidRPr="00D739FF" w:rsidRDefault="00D32DD7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2DD7">
              <w:rPr>
                <w:rFonts w:ascii="Arial" w:hAnsi="Arial" w:cs="Arial"/>
                <w:sz w:val="20"/>
                <w:szCs w:val="20"/>
                <w:lang w:val="pl-PL"/>
              </w:rPr>
              <w:t>Jest gotów rozwiązywania złożonych problemów etycznych związanych z wykonywaniem zawodu pielęgniarki i wskazywania priorytetów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 realizacji określonych zadań.</w:t>
            </w:r>
          </w:p>
        </w:tc>
      </w:tr>
      <w:tr w:rsidR="007B2BCC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2331896E" w:rsidR="007B2BCC" w:rsidRPr="001543CD" w:rsidRDefault="007B2BCC" w:rsidP="007B2BC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7B2BCC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6016DB95" w:rsidR="007B2BCC" w:rsidRPr="00D739FF" w:rsidRDefault="00F25305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 wymagań wstępnych</w:t>
            </w:r>
          </w:p>
        </w:tc>
      </w:tr>
      <w:tr w:rsidR="009056C9" w:rsidRPr="003D7426" w14:paraId="29F65973" w14:textId="11B64DC4" w:rsidTr="009056C9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3D5360EB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 xml:space="preserve">FORMA ZAJĘĆ </w:t>
            </w:r>
          </w:p>
        </w:tc>
        <w:tc>
          <w:tcPr>
            <w:tcW w:w="5370" w:type="dxa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2DD0C647" w:rsidR="009056C9" w:rsidRPr="00347BBC" w:rsidRDefault="009056C9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361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19D2187F" w14:textId="355DB798" w:rsidR="009056C9" w:rsidRPr="00347BBC" w:rsidRDefault="0046296C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9056C9" w:rsidRPr="0098741F" w14:paraId="76A85E8B" w14:textId="395F3069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20873B79" w:rsidR="009056C9" w:rsidRPr="00347BBC" w:rsidRDefault="009056C9" w:rsidP="00A26D2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608B"/>
              </w:rPr>
              <w:t>line</w:t>
            </w:r>
            <w:proofErr w:type="spellEnd"/>
          </w:p>
        </w:tc>
        <w:tc>
          <w:tcPr>
            <w:tcW w:w="5370" w:type="dxa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49BEF16D" w:rsidR="009056C9" w:rsidRPr="00B35061" w:rsidRDefault="009056C9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Teoria pielęgniarstwa wielokulturowego Madeleine </w:t>
            </w:r>
            <w:proofErr w:type="spellStart"/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Leininger</w:t>
            </w:r>
            <w:proofErr w:type="spellEnd"/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– koncepcje, założenia i znaczenie w praktyce pielęgniarskiej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).</w:t>
            </w:r>
          </w:p>
        </w:tc>
        <w:tc>
          <w:tcPr>
            <w:tcW w:w="1361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3D110C7" w14:textId="00EC918B" w:rsidR="009056C9" w:rsidRPr="00B35061" w:rsidRDefault="003A126B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A.W.16, A.W24,</w:t>
            </w:r>
          </w:p>
        </w:tc>
      </w:tr>
      <w:tr w:rsidR="009056C9" w:rsidRPr="0098741F" w14:paraId="5D94F8EF" w14:textId="7D1131D3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37F03F85" w:rsidR="009056C9" w:rsidRPr="00347BBC" w:rsidRDefault="009056C9" w:rsidP="00A26D2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  <w:r>
              <w:rPr>
                <w:rFonts w:ascii="Arial" w:hAnsi="Arial" w:cs="Arial"/>
                <w:color w:val="00608B"/>
              </w:rPr>
              <w:t xml:space="preserve">  </w:t>
            </w:r>
            <w:r>
              <w:rPr>
                <w:rFonts w:ascii="Arial" w:hAnsi="Arial" w:cs="Arial"/>
                <w:color w:val="365F91" w:themeColor="accent1" w:themeShade="BF"/>
              </w:rPr>
              <w:t xml:space="preserve">on-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</w:rPr>
              <w:t>line</w:t>
            </w:r>
            <w:proofErr w:type="spellEnd"/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3D40C8E0" w:rsidR="009056C9" w:rsidRPr="00D739FF" w:rsidRDefault="009056C9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Kulturowe uwarunkowania zdrowia, choroby i leczenia – perspektywa globalna i lokalna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).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7B17440" w14:textId="2D9A10D9" w:rsidR="009056C9" w:rsidRPr="00D739FF" w:rsidRDefault="003A126B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</w:tc>
      </w:tr>
      <w:tr w:rsidR="009056C9" w:rsidRPr="0098741F" w14:paraId="1E587717" w14:textId="350C9F96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9E97B" w14:textId="6B11C0F2" w:rsidR="009056C9" w:rsidRPr="00347BBC" w:rsidRDefault="009056C9" w:rsidP="00A26D2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on </w:t>
            </w:r>
            <w:proofErr w:type="spellStart"/>
            <w:r>
              <w:rPr>
                <w:rFonts w:ascii="Arial" w:hAnsi="Arial" w:cs="Arial"/>
                <w:color w:val="00608B"/>
              </w:rPr>
              <w:t>line</w:t>
            </w:r>
            <w:proofErr w:type="spellEnd"/>
          </w:p>
          <w:p w14:paraId="465B20C3" w14:textId="5B67D96A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796710E3" w:rsidR="009056C9" w:rsidRPr="00D739FF" w:rsidRDefault="009056C9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Opieka nad pacjentem wyznania rzymskokatolickiego i prawosławnego – wartości religijne, rytuały, praktyki zdrowotne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(2 godz.).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1450D7B7" w14:textId="77777777" w:rsidR="009056C9" w:rsidRDefault="003A126B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  <w:p w14:paraId="4940A38A" w14:textId="77777777" w:rsidR="003A126B" w:rsidRDefault="003A126B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A.U16,</w:t>
            </w:r>
          </w:p>
          <w:p w14:paraId="40531E99" w14:textId="569D7032" w:rsidR="003A126B" w:rsidRPr="00D739FF" w:rsidRDefault="003A126B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A.U18</w:t>
            </w:r>
          </w:p>
        </w:tc>
      </w:tr>
      <w:tr w:rsidR="009056C9" w:rsidRPr="0098741F" w14:paraId="39C5F7A9" w14:textId="4EF0549F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AD9FE" w14:textId="001092D1" w:rsidR="009056C9" w:rsidRPr="00347BBC" w:rsidRDefault="009056C9" w:rsidP="00A26D2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4</w:t>
            </w:r>
            <w:r>
              <w:rPr>
                <w:rFonts w:ascii="Arial" w:hAnsi="Arial" w:cs="Arial"/>
                <w:color w:val="00608B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608B"/>
              </w:rPr>
              <w:t>line</w:t>
            </w:r>
            <w:proofErr w:type="spellEnd"/>
          </w:p>
          <w:p w14:paraId="4968FCA6" w14:textId="01FFDAAA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44A1E3E7" w:rsidR="009056C9" w:rsidRPr="00D739FF" w:rsidRDefault="009056C9" w:rsidP="00641DD4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Pacjent muzułmański w opiece pielęgniarskiej – dieta, modlitwa, rola rodziny i szczeg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ólne potrzeby w hospitalizacji 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). 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75769DF1" w14:textId="77777777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  <w:p w14:paraId="629614D8" w14:textId="77777777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A.U16,</w:t>
            </w:r>
          </w:p>
          <w:p w14:paraId="74EB2E87" w14:textId="32AA8AB2" w:rsidR="009056C9" w:rsidRPr="00D739FF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A.U18</w:t>
            </w:r>
          </w:p>
        </w:tc>
      </w:tr>
      <w:tr w:rsidR="009056C9" w:rsidRPr="0098741F" w14:paraId="4F3CF643" w14:textId="7D63FB80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20572" w14:textId="0DE7B9C9" w:rsidR="009056C9" w:rsidRPr="00347BBC" w:rsidRDefault="009056C9" w:rsidP="00A26D2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WYKŁAD 5 on-line</w:t>
            </w:r>
          </w:p>
          <w:p w14:paraId="531D2094" w14:textId="64F6F687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BA90" w14:textId="0FDB23BE" w:rsidR="009056C9" w:rsidRPr="00B35061" w:rsidRDefault="009056C9" w:rsidP="00641DD4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Opieka nad pacjentem wyznania judaistycznego – zasady koszerności, święta, n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ormy dotyczące zdrowia i opieki  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3979B8A" w14:textId="27891B0B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A.W.26</w:t>
            </w:r>
          </w:p>
          <w:p w14:paraId="7A36E4E8" w14:textId="77777777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A.U16,</w:t>
            </w:r>
          </w:p>
          <w:p w14:paraId="7FB46185" w14:textId="26F88813" w:rsidR="009056C9" w:rsidRPr="00B35061" w:rsidRDefault="003A126B" w:rsidP="003A126B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A.U18</w:t>
            </w:r>
          </w:p>
        </w:tc>
      </w:tr>
      <w:tr w:rsidR="009056C9" w:rsidRPr="0098741F" w14:paraId="1FFFA75A" w14:textId="6D6C37E3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66B68" w14:textId="3D8AD5EF" w:rsidR="009056C9" w:rsidRPr="00347BBC" w:rsidRDefault="009056C9" w:rsidP="00A26D2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6 </w:t>
            </w:r>
          </w:p>
          <w:p w14:paraId="4B4859AC" w14:textId="0DCF0986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F2B4" w14:textId="6876A2C8" w:rsidR="009056C9" w:rsidRPr="00B35061" w:rsidRDefault="009056C9" w:rsidP="00B35061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Pacjent buddyjski i hinduistyczny – duchowość, cierpienie, praktyki religijne a podejście do choroby i śmierci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)</w:t>
            </w: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07DF00CB" w14:textId="77777777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A.W.26</w:t>
            </w:r>
          </w:p>
          <w:p w14:paraId="112E3029" w14:textId="77777777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A.U16,</w:t>
            </w:r>
          </w:p>
          <w:p w14:paraId="05D22D8B" w14:textId="77777777" w:rsidR="009056C9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A.U18</w:t>
            </w:r>
          </w:p>
          <w:p w14:paraId="6BA8F3C0" w14:textId="2E722FD3" w:rsidR="003A126B" w:rsidRPr="00B35061" w:rsidRDefault="003A126B" w:rsidP="003A126B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A.U.17</w:t>
            </w:r>
          </w:p>
        </w:tc>
      </w:tr>
      <w:tr w:rsidR="009056C9" w:rsidRPr="0098741F" w14:paraId="508B27F2" w14:textId="6194FC64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78A8C" w14:textId="2F18A7D9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WYKŁAD 7</w:t>
            </w: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AE11E" w14:textId="587467B4" w:rsidR="009056C9" w:rsidRPr="00B35061" w:rsidRDefault="009056C9" w:rsidP="00B35061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Opieka nad pacjentami innych wyznań i światopoglądów (protestanci, świadkowie Jehowy, osoby niewierzące) – zróżnicowane potrzeby i oczekiwania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(3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)</w:t>
            </w: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BA36EC2" w14:textId="6B2B8CB1" w:rsidR="009056C9" w:rsidRPr="00585D11" w:rsidRDefault="003A126B" w:rsidP="00B3506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</w:tc>
      </w:tr>
      <w:tr w:rsidR="009056C9" w:rsidRPr="0098741F" w14:paraId="0E9D6365" w14:textId="670B532B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77190" w14:textId="2ACFF8E6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8 </w:t>
            </w: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87A9" w14:textId="4A8AFB3B" w:rsidR="009056C9" w:rsidRPr="00B35061" w:rsidRDefault="009056C9" w:rsidP="00B35061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Różnice kulturowe i religijne w postrzeganiu człowieka – konsekwencje dla opieki pielęgniarskiej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 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>)</w:t>
            </w: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8828844" w14:textId="450EFDCD" w:rsidR="009056C9" w:rsidRPr="00585D11" w:rsidRDefault="003A126B" w:rsidP="00B3506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</w:tc>
      </w:tr>
      <w:tr w:rsidR="009056C9" w:rsidRPr="0098741F" w14:paraId="22FCADD0" w14:textId="0C131A65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1289A" w14:textId="2F6F7107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9 </w:t>
            </w: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7809" w14:textId="6CB29FDF" w:rsidR="009056C9" w:rsidRPr="00B35061" w:rsidRDefault="009056C9" w:rsidP="00B35061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Komunikacja międzykulturowa w opiece pielęgniarskiej – bariery językowe, różnice w gestach, stylach porozumiewania się.</w:t>
            </w:r>
            <w:r w:rsidR="003A126B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(3 </w:t>
            </w:r>
            <w:proofErr w:type="spellStart"/>
            <w:r w:rsidR="003A126B"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 w:rsidR="003A126B">
              <w:rPr>
                <w:rFonts w:ascii="Arial" w:hAnsi="Arial" w:cs="Arial"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53E85F05" w14:textId="7AD7D4E3" w:rsidR="009056C9" w:rsidRPr="00585D11" w:rsidRDefault="003A126B" w:rsidP="00B3506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</w:tc>
      </w:tr>
      <w:tr w:rsidR="009056C9" w:rsidRPr="0098741F" w14:paraId="7B645D81" w14:textId="5A760F47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93DE" w14:textId="59AD64C1" w:rsidR="009056C9" w:rsidRPr="00347BBC" w:rsidRDefault="009056C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10 </w:t>
            </w: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7347" w14:textId="32B0B861" w:rsidR="009056C9" w:rsidRPr="00B35061" w:rsidRDefault="009056C9" w:rsidP="00B35061">
            <w:pPr>
              <w:spacing w:afterLines="40" w:after="96"/>
              <w:jc w:val="both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Kulturowe i religijne aspekty opieki nad pacjentem umierającym i jego rodziną – tradycje, obrzędy, wsparcie duchowe</w:t>
            </w:r>
            <w:r w:rsidR="003A126B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(2 </w:t>
            </w:r>
            <w:proofErr w:type="spellStart"/>
            <w:r w:rsidR="003A126B">
              <w:rPr>
                <w:rFonts w:ascii="Arial" w:hAnsi="Arial" w:cs="Arial"/>
                <w:iCs/>
                <w:sz w:val="20"/>
                <w:szCs w:val="20"/>
                <w:lang w:val="pl-PL"/>
              </w:rPr>
              <w:t>godz</w:t>
            </w:r>
            <w:proofErr w:type="spellEnd"/>
            <w:r w:rsidR="003A126B">
              <w:rPr>
                <w:rFonts w:ascii="Arial" w:hAnsi="Arial" w:cs="Arial"/>
                <w:iCs/>
                <w:sz w:val="20"/>
                <w:szCs w:val="20"/>
                <w:lang w:val="pl-PL"/>
              </w:rPr>
              <w:t>)</w:t>
            </w:r>
            <w:r w:rsidRPr="00B35061">
              <w:rPr>
                <w:rFonts w:ascii="Arial" w:hAnsi="Arial" w:cs="Arial"/>
                <w:iCs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215DA87D" w14:textId="77777777" w:rsidR="003A126B" w:rsidRDefault="003A126B" w:rsidP="003A126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A.W.25, A.W.26</w:t>
            </w:r>
          </w:p>
          <w:p w14:paraId="7E34F38D" w14:textId="53839AD6" w:rsidR="009056C9" w:rsidRPr="00585D11" w:rsidRDefault="003A126B" w:rsidP="00B35061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A.U.16</w:t>
            </w:r>
          </w:p>
        </w:tc>
      </w:tr>
      <w:tr w:rsidR="009056C9" w:rsidRPr="005A3C72" w14:paraId="1923B7C6" w14:textId="50124B8A" w:rsidTr="009056C9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C3F2" w14:textId="6BEA1443" w:rsidR="009056C9" w:rsidRPr="00347BBC" w:rsidRDefault="009056C9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SYMULOWANYCH/realizowane efekty uczenia się</w:t>
            </w:r>
          </w:p>
        </w:tc>
        <w:tc>
          <w:tcPr>
            <w:tcW w:w="537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2C8B" w14:textId="2C4C0FE8" w:rsidR="009056C9" w:rsidRPr="00215442" w:rsidRDefault="009056C9" w:rsidP="00641DD4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1DD4">
              <w:rPr>
                <w:rFonts w:ascii="Arial" w:hAnsi="Arial" w:cs="Arial"/>
                <w:sz w:val="20"/>
                <w:szCs w:val="20"/>
                <w:lang w:val="pl-PL"/>
              </w:rPr>
              <w:t>Symulacja wywiadu pielęgniarskiego z pacjentem pochodzącym z odmiennego kręgu kulturowego – identyfikacja kulturowych uwarunkowań stylu życia wpływających na zdrowie i chorobę.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66CCC481" w14:textId="1B9CDB06" w:rsidR="009056C9" w:rsidRPr="00215442" w:rsidRDefault="009056C9" w:rsidP="00001E56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01E56">
              <w:rPr>
                <w:rFonts w:ascii="Arial" w:hAnsi="Arial" w:cs="Arial"/>
                <w:sz w:val="20"/>
                <w:szCs w:val="20"/>
                <w:lang w:val="pl-PL"/>
              </w:rPr>
              <w:t>Ocena i refleksja nad działaniami zespołu pielęgniarskiego w sytuacji konfliktu kulturowego – symulacja z pacjentem z odmiennego kręgu religijnego (np. hinduistycznego).</w:t>
            </w:r>
            <w:r w:rsidRPr="00215442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35A35D15" w14:textId="6B8B31CB" w:rsidR="009056C9" w:rsidRPr="00215442" w:rsidRDefault="009056C9" w:rsidP="00215442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5442">
              <w:rPr>
                <w:rFonts w:ascii="Arial" w:hAnsi="Arial" w:cs="Arial"/>
                <w:sz w:val="20"/>
                <w:szCs w:val="20"/>
                <w:lang w:val="pl-PL"/>
              </w:rPr>
              <w:t>Opieka nad pacjentem w stanie terminalnym wyznania judaistycznego lub prawosławnego – wsparcie pacjenta i rodziny zgodnie z tradycją religijną.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2F7AE804" w14:textId="653C4082" w:rsidR="009056C9" w:rsidRPr="00585D11" w:rsidRDefault="009056C9" w:rsidP="003769E8">
            <w:pPr>
              <w:pStyle w:val="Akapitzlist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15442">
              <w:rPr>
                <w:rFonts w:ascii="Arial" w:hAnsi="Arial" w:cs="Arial"/>
                <w:sz w:val="20"/>
                <w:szCs w:val="20"/>
                <w:lang w:val="pl-PL"/>
              </w:rPr>
              <w:t xml:space="preserve">Zespół terapeutyczny wobec pacjenta świadka Jehowy odmawiającego transfuzji krwi – analiza dylematów etycznych i wspólne wypracowanie decyzji klinicznej. 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</w:tcPr>
          <w:p w14:paraId="3A56AC58" w14:textId="77777777" w:rsidR="003A126B" w:rsidRPr="002E7CD9" w:rsidRDefault="003A126B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E7CD9">
              <w:rPr>
                <w:rFonts w:ascii="Arial" w:hAnsi="Arial" w:cs="Arial"/>
                <w:sz w:val="20"/>
                <w:szCs w:val="20"/>
                <w:lang w:val="pl-PL"/>
              </w:rPr>
              <w:t xml:space="preserve">A.U16, A.U17, A.U18 </w:t>
            </w:r>
          </w:p>
          <w:p w14:paraId="68E8BDD4" w14:textId="4E980DCF" w:rsidR="009056C9" w:rsidRPr="003A126B" w:rsidRDefault="003A126B" w:rsidP="003769E8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E7CD9">
              <w:rPr>
                <w:rFonts w:ascii="Arial" w:hAnsi="Arial" w:cs="Arial"/>
                <w:sz w:val="20"/>
                <w:szCs w:val="20"/>
                <w:lang w:val="pl-PL"/>
              </w:rPr>
              <w:t>K.S1, K.S4</w:t>
            </w:r>
          </w:p>
        </w:tc>
      </w:tr>
      <w:tr w:rsidR="003769E8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3E720C44" w:rsidR="003769E8" w:rsidRPr="001543CD" w:rsidRDefault="003769E8" w:rsidP="003769E8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3769E8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3769E8" w:rsidRPr="00347BBC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6AD89132" w:rsidR="003769E8" w:rsidRPr="00D739FF" w:rsidRDefault="002F60BD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Wykład</w:t>
            </w:r>
          </w:p>
        </w:tc>
      </w:tr>
      <w:tr w:rsidR="003769E8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3769E8" w:rsidRPr="00347BBC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0C667695" w:rsidR="003769E8" w:rsidRPr="00D739FF" w:rsidRDefault="004172E6" w:rsidP="00017E4B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Studium </w:t>
            </w:r>
            <w:r w:rsidR="002F60BD">
              <w:rPr>
                <w:rFonts w:ascii="Arial" w:hAnsi="Arial" w:cs="Arial"/>
                <w:color w:val="auto"/>
              </w:rPr>
              <w:t>przypadku</w:t>
            </w:r>
          </w:p>
        </w:tc>
      </w:tr>
      <w:tr w:rsidR="003769E8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3769E8" w:rsidRPr="00347BBC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39A07A4B" w:rsidR="003769E8" w:rsidRPr="00D739FF" w:rsidRDefault="002F60BD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Ćwiczenia w warunkach symulowanych</w:t>
            </w:r>
          </w:p>
        </w:tc>
      </w:tr>
      <w:tr w:rsidR="002F60BD" w:rsidRPr="005A3C72" w14:paraId="76502BE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C7B89" w14:textId="2E2DA0B1" w:rsidR="002F60BD" w:rsidRPr="00347BBC" w:rsidRDefault="002F60BD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3027" w14:textId="7646BFCE" w:rsidR="002F60BD" w:rsidRDefault="004172E6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Metody i techniki kształcenia na odległość </w:t>
            </w:r>
            <w:r w:rsidR="003656BA">
              <w:rPr>
                <w:rFonts w:ascii="Arial" w:hAnsi="Arial" w:cs="Arial"/>
                <w:color w:val="auto"/>
              </w:rPr>
              <w:t>–</w:t>
            </w:r>
            <w:r>
              <w:rPr>
                <w:rFonts w:ascii="Arial" w:hAnsi="Arial" w:cs="Arial"/>
                <w:color w:val="auto"/>
              </w:rPr>
              <w:t xml:space="preserve"> synchroniczne</w:t>
            </w:r>
          </w:p>
        </w:tc>
      </w:tr>
      <w:tr w:rsidR="002F60BD" w14:paraId="7F7F798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57BB5" w14:textId="03132CD1" w:rsidR="002F60BD" w:rsidRDefault="002F60BD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7ACDD" w14:textId="3CF76394" w:rsidR="002F60BD" w:rsidRDefault="002F60BD" w:rsidP="003769E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Samokształcenie </w:t>
            </w:r>
          </w:p>
        </w:tc>
      </w:tr>
      <w:tr w:rsidR="003769E8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03F9709E" w:rsidR="003769E8" w:rsidRPr="001543CD" w:rsidRDefault="003769E8" w:rsidP="003769E8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3769E8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3769E8" w:rsidRPr="003D7426" w:rsidRDefault="003769E8" w:rsidP="003769E8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GODZINY KONTAKTOWE Z NAUCZYCIELEM AKADEMICKIM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16F5992C" w:rsidR="003769E8" w:rsidRPr="00D739FF" w:rsidRDefault="00017E4B" w:rsidP="003769E8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25 godz. </w:t>
            </w:r>
          </w:p>
        </w:tc>
      </w:tr>
      <w:tr w:rsidR="003769E8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3769E8" w:rsidRPr="00347BBC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005AABD6" w:rsidR="003769E8" w:rsidRPr="00D739FF" w:rsidRDefault="00017E4B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 godz.</w:t>
            </w:r>
          </w:p>
        </w:tc>
      </w:tr>
      <w:tr w:rsidR="003769E8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3769E8" w:rsidRPr="00347BBC" w:rsidRDefault="003769E8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1816BAE5" w:rsidR="003769E8" w:rsidRPr="00D739FF" w:rsidRDefault="00017E4B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75 godz.</w:t>
            </w:r>
          </w:p>
        </w:tc>
      </w:tr>
      <w:tr w:rsidR="003769E8" w:rsidRPr="005A3C72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77777777" w:rsidR="003769E8" w:rsidRPr="001543CD" w:rsidRDefault="003769E8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3769E8" w:rsidRPr="005A3C72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050A" w14:textId="77777777" w:rsidR="002E7CD9" w:rsidRDefault="003769E8" w:rsidP="002F60B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Wszystkie zajęcia są obowiązkowe.</w:t>
            </w:r>
            <w:r w:rsidR="002F60B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05EDFA5" w14:textId="0337A776" w:rsidR="002E7CD9" w:rsidRDefault="002E7CD9" w:rsidP="002F60B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Forma zaliczenia: Wykład: zaliczenie ocena, Zajęcia w warunkach symulowanych: zaliczenie bez oceny </w:t>
            </w:r>
          </w:p>
          <w:p w14:paraId="1035DD43" w14:textId="787C3735" w:rsidR="001C2F57" w:rsidRDefault="002F60BD" w:rsidP="002F60B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F60BD">
              <w:rPr>
                <w:rFonts w:ascii="Arial" w:hAnsi="Arial" w:cs="Arial"/>
                <w:sz w:val="20"/>
                <w:szCs w:val="20"/>
                <w:lang w:val="pl-PL"/>
              </w:rPr>
              <w:t xml:space="preserve">Warunkiem dopuszczenia do egzaminu jest opracowanie </w:t>
            </w:r>
            <w:r w:rsidR="003348CA">
              <w:rPr>
                <w:rFonts w:ascii="Arial" w:hAnsi="Arial" w:cs="Arial"/>
                <w:sz w:val="20"/>
                <w:szCs w:val="20"/>
                <w:lang w:val="pl-PL"/>
              </w:rPr>
              <w:t xml:space="preserve">prezentacji multimedialnej </w:t>
            </w:r>
            <w:r w:rsidRPr="002F60BD">
              <w:rPr>
                <w:rFonts w:ascii="Arial" w:hAnsi="Arial" w:cs="Arial"/>
                <w:sz w:val="20"/>
                <w:szCs w:val="20"/>
                <w:lang w:val="pl-PL"/>
              </w:rPr>
              <w:t xml:space="preserve">na wybrany temat z zakresu pielęgniarstwa wielokulturowego oraz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przeprowadzenie wywiadu z pacjentem odmiennym kulturow</w:t>
            </w:r>
            <w:r w:rsidR="003348CA">
              <w:rPr>
                <w:rFonts w:ascii="Arial" w:hAnsi="Arial" w:cs="Arial"/>
                <w:sz w:val="20"/>
                <w:szCs w:val="20"/>
                <w:lang w:val="pl-PL"/>
              </w:rPr>
              <w:t>o, aktywny udział w zajęciach symulacyjnych.</w:t>
            </w:r>
          </w:p>
          <w:p w14:paraId="1609A7F6" w14:textId="153775D8" w:rsidR="001C2F57" w:rsidRPr="00D739FF" w:rsidRDefault="001C2F57" w:rsidP="002F60BD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69E8" w:rsidRPr="001543CD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1BDA676" w:rsidR="003769E8" w:rsidRPr="001543CD" w:rsidRDefault="003769E8" w:rsidP="003769E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</w:t>
            </w:r>
          </w:p>
        </w:tc>
      </w:tr>
      <w:tr w:rsidR="003769E8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00C15FBC" w:rsidR="003769E8" w:rsidRPr="00347BBC" w:rsidRDefault="003769E8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7A1DD098" w:rsidR="003769E8" w:rsidRPr="005A3C72" w:rsidRDefault="004172E6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A3C72">
              <w:rPr>
                <w:rFonts w:ascii="Arial" w:hAnsi="Arial" w:cs="Arial"/>
                <w:sz w:val="20"/>
                <w:szCs w:val="20"/>
                <w:lang w:val="pl-PL"/>
              </w:rPr>
              <w:t>Zaliczenie ustne</w:t>
            </w:r>
            <w:r w:rsidR="002F60BD" w:rsidRPr="005A3C72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</w:p>
        </w:tc>
      </w:tr>
      <w:tr w:rsidR="003769E8" w:rsidRPr="005A3C72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15826579" w:rsidR="003769E8" w:rsidRPr="00347BBC" w:rsidRDefault="003769E8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037559E2" w:rsidR="003769E8" w:rsidRPr="005A3C72" w:rsidRDefault="002F60BD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A3C72">
              <w:rPr>
                <w:rFonts w:ascii="Arial" w:hAnsi="Arial" w:cs="Arial"/>
                <w:sz w:val="20"/>
                <w:szCs w:val="20"/>
                <w:lang w:val="pl-PL"/>
              </w:rPr>
              <w:t>Opis przypadku, aktywność na zajęciach</w:t>
            </w:r>
          </w:p>
        </w:tc>
      </w:tr>
      <w:tr w:rsidR="003769E8" w:rsidRPr="005A3C72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67B92F2" w:rsidR="003769E8" w:rsidRPr="00347BBC" w:rsidRDefault="003769E8" w:rsidP="003769E8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3CA812C7" w:rsidR="003769E8" w:rsidRPr="005A3C72" w:rsidRDefault="002F60BD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A3C72">
              <w:rPr>
                <w:rFonts w:ascii="Arial" w:hAnsi="Arial" w:cs="Arial"/>
                <w:sz w:val="20"/>
                <w:szCs w:val="20"/>
                <w:lang w:val="pl-PL"/>
              </w:rPr>
              <w:t>Aktywność na zajęciach, obserwacja zachowania wobec pacjentów, kolegów, ocena pracy w grupie</w:t>
            </w:r>
          </w:p>
        </w:tc>
      </w:tr>
      <w:tr w:rsidR="003769E8" w:rsidRPr="0098741F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0DC137E7" w:rsidR="003769E8" w:rsidRPr="00347BBC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6ECF4ED8" w:rsidR="003769E8" w:rsidRPr="005A3C72" w:rsidRDefault="00AA0C13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A3C72">
              <w:rPr>
                <w:rFonts w:ascii="Arial" w:hAnsi="Arial" w:cs="Arial"/>
                <w:sz w:val="20"/>
                <w:szCs w:val="20"/>
                <w:lang w:val="pl-PL"/>
              </w:rPr>
              <w:t>Prezentacja multimedialna</w:t>
            </w:r>
          </w:p>
        </w:tc>
      </w:tr>
      <w:tr w:rsidR="003769E8" w:rsidRPr="005A3C72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88A5CF4" w:rsidR="003769E8" w:rsidRPr="00347BBC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3769E8" w:rsidRPr="00347BBC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214BC" w14:textId="3527C93F" w:rsidR="003769E8" w:rsidRPr="005A3C72" w:rsidRDefault="00AA0C13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A3C72">
              <w:rPr>
                <w:rFonts w:ascii="Arial" w:hAnsi="Arial" w:cs="Arial"/>
                <w:sz w:val="20"/>
                <w:szCs w:val="20"/>
                <w:lang w:val="pl-PL"/>
              </w:rPr>
              <w:t>Termin I – egzamin ustny składający się z 3 pytań</w:t>
            </w:r>
            <w:r w:rsidR="005D48B0" w:rsidRPr="005A3C7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3F4CD3E" w14:textId="3093ECF4" w:rsidR="00AA0C13" w:rsidRPr="005A3C72" w:rsidRDefault="00AA0C13" w:rsidP="00AA0C1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A3C72">
              <w:rPr>
                <w:rFonts w:ascii="Arial" w:hAnsi="Arial" w:cs="Arial"/>
                <w:sz w:val="20"/>
                <w:szCs w:val="20"/>
                <w:lang w:val="pl-PL"/>
              </w:rPr>
              <w:t>Termin I – egzamin ustny składający się z 3 pytań</w:t>
            </w:r>
          </w:p>
        </w:tc>
      </w:tr>
      <w:tr w:rsidR="003769E8" w:rsidRPr="005A3C72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593CAB63" w:rsidR="003769E8" w:rsidRPr="001543CD" w:rsidRDefault="003769E8" w:rsidP="003769E8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  <w:r w:rsidR="003348CA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/ZALICZENI</w:t>
            </w:r>
            <w:r w:rsidR="005B4AED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A</w:t>
            </w:r>
          </w:p>
        </w:tc>
      </w:tr>
      <w:tr w:rsidR="00AA0C13" w:rsidRPr="005A3C72" w14:paraId="35E7760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F5610" w14:textId="5A676B64" w:rsidR="00AA0C13" w:rsidRPr="009701AF" w:rsidRDefault="00AA0C13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 xml:space="preserve">NA OCENĘ 2,0 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8FC71" w14:textId="77777777" w:rsidR="00585D11" w:rsidRDefault="00717CF2" w:rsidP="003769E8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kategorii:</w:t>
            </w:r>
          </w:p>
          <w:p w14:paraId="617679F6" w14:textId="58AFDE88" w:rsidR="003348CA" w:rsidRPr="00585D11" w:rsidRDefault="00717CF2" w:rsidP="003769E8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wiedzy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1C29E07B" w14:textId="57ECBD55" w:rsidR="00A071FA" w:rsidRPr="009701AF" w:rsidRDefault="00AA0C13" w:rsidP="003769E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0" w:name="_Hlk208166138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Student nie odpowiada poprawnie na</w:t>
            </w:r>
            <w:r w:rsidR="005B4AED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wszystkie pytania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, brak znajomości materiału, brak logiki, argumentacji i zastosowania w praktyce.</w:t>
            </w:r>
            <w:bookmarkEnd w:id="0"/>
          </w:p>
          <w:p w14:paraId="0069C4EB" w14:textId="130146E6" w:rsidR="00A071FA" w:rsidRPr="009701AF" w:rsidRDefault="00A071FA" w:rsidP="003769E8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17CF2"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</w:p>
          <w:p w14:paraId="3E6EECBA" w14:textId="4D152C6A" w:rsidR="00A071FA" w:rsidRPr="009701AF" w:rsidRDefault="00A071FA" w:rsidP="00A07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nie są opanowane na poziomie podstawowym pomimo ukierunkowania nauczyciela. Korzysta z podanego piśmiennictwa podstawowego</w:t>
            </w:r>
            <w:r w:rsidR="005B4AED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w ograniczonym zakresie. Brak aktywności na zajęciach, nie angażuje się w pracę zespołową. </w:t>
            </w:r>
          </w:p>
          <w:p w14:paraId="681640EC" w14:textId="77777777" w:rsidR="00717CF2" w:rsidRPr="009701AF" w:rsidRDefault="00717CF2" w:rsidP="00A07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DA0A8B0" w14:textId="155CD5C2" w:rsidR="00A071FA" w:rsidRPr="009701AF" w:rsidRDefault="00717CF2" w:rsidP="00A07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kompetencji społecznych</w:t>
            </w:r>
          </w:p>
          <w:p w14:paraId="74D54C92" w14:textId="20CDE658" w:rsidR="009701AF" w:rsidRPr="009701AF" w:rsidRDefault="009701AF" w:rsidP="005B4A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Wymagany procent osiągniętych efektów uczenia się z egzaminu dla przedmiotu: 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50% i mniej niż 50%</w:t>
            </w:r>
          </w:p>
        </w:tc>
      </w:tr>
      <w:tr w:rsidR="003769E8" w:rsidRPr="005A3C72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lastRenderedPageBreak/>
              <w:t>NA OCENĘ 3,0</w:t>
            </w:r>
          </w:p>
        </w:tc>
        <w:tc>
          <w:tcPr>
            <w:tcW w:w="6731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03DB" w14:textId="0BB6E680" w:rsidR="005B4AED" w:rsidRPr="009701AF" w:rsidRDefault="00717CF2" w:rsidP="005B4AED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</w:t>
            </w:r>
          </w:p>
          <w:p w14:paraId="4F25AE64" w14:textId="03E94EC4" w:rsidR="005B4AED" w:rsidRPr="009701AF" w:rsidRDefault="00717CF2" w:rsidP="005B4AED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wiedzy </w:t>
            </w:r>
          </w:p>
          <w:p w14:paraId="7AD90465" w14:textId="2F8F14CD" w:rsidR="003769E8" w:rsidRPr="009701AF" w:rsidRDefault="00AA0C13" w:rsidP="00AA0C1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Student odpowiada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częściowo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poprawnie na </w:t>
            </w:r>
            <w:r w:rsidR="005B4AED" w:rsidRPr="009701AF">
              <w:rPr>
                <w:rFonts w:ascii="Arial" w:hAnsi="Arial" w:cs="Arial"/>
                <w:sz w:val="20"/>
                <w:szCs w:val="20"/>
                <w:lang w:val="pl-PL"/>
              </w:rPr>
              <w:t>większość pytań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, wykazuje podstawową znajomość materiału.</w:t>
            </w:r>
          </w:p>
          <w:p w14:paraId="7AC367DD" w14:textId="3AD72444" w:rsidR="005D48B0" w:rsidRPr="009701AF" w:rsidRDefault="00717CF2" w:rsidP="005D48B0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</w:p>
          <w:p w14:paraId="0AAF8D09" w14:textId="75317854" w:rsidR="00A071FA" w:rsidRPr="009701AF" w:rsidRDefault="00A071FA" w:rsidP="00A071F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 poziomie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podstawowym. Student wymaga ukierunkowania w zdobywaniu umiejętności. Korzysta z podanego piśmiennictwa podstawowego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w ograniczonym zakresie. Aktywność na zajęciach minimalna, w pracy zespołowej wymaga pomocy</w:t>
            </w:r>
          </w:p>
          <w:p w14:paraId="15642E32" w14:textId="409FD189" w:rsidR="005B4AED" w:rsidRPr="009701AF" w:rsidRDefault="00717CF2" w:rsidP="005B4A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kompetencji społecznych</w:t>
            </w:r>
          </w:p>
          <w:p w14:paraId="12955DD1" w14:textId="77777777" w:rsidR="00717CF2" w:rsidRPr="009701AF" w:rsidRDefault="00717CF2" w:rsidP="005B4A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</w:p>
          <w:p w14:paraId="14302FDF" w14:textId="47A2A33A" w:rsidR="009701AF" w:rsidRPr="009701AF" w:rsidRDefault="009701AF" w:rsidP="00A071F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Wymagany procent osiągniętych efektów uczenia się z egzaminu dla przedmiotu: 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min. 51%</w:t>
            </w:r>
          </w:p>
        </w:tc>
      </w:tr>
      <w:tr w:rsidR="003769E8" w:rsidRPr="005A3C72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3,5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8686" w14:textId="4696DBD7" w:rsidR="005B4AED" w:rsidRPr="009701AF" w:rsidRDefault="00717CF2" w:rsidP="005B4AED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kategorii:</w:t>
            </w:r>
          </w:p>
          <w:p w14:paraId="23F22C69" w14:textId="5C84D218" w:rsidR="005B4AED" w:rsidRPr="009701AF" w:rsidRDefault="00717CF2" w:rsidP="00AA0C13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wiedzy </w:t>
            </w:r>
          </w:p>
          <w:p w14:paraId="5761824B" w14:textId="4C9F5C9F" w:rsidR="00A071FA" w:rsidRPr="009701AF" w:rsidRDefault="00AA0C13" w:rsidP="00AA0C1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Student odpowiada poprawnie 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i w pełni przynajmniej na jedno pytanie i częściowo na pozostałe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pytani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a,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odpowiedzi ograniczone</w:t>
            </w:r>
          </w:p>
          <w:p w14:paraId="7C2D659F" w14:textId="42DBE5CD" w:rsidR="005B4AED" w:rsidRPr="009701AF" w:rsidRDefault="00717CF2" w:rsidP="00AA0C13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</w:p>
          <w:p w14:paraId="3DCAE3AA" w14:textId="4594E3B1" w:rsidR="00A071FA" w:rsidRPr="009701AF" w:rsidRDefault="00A071FA" w:rsidP="00A07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 poziomie podstawowym, usystematyzowane. Student wymaga niewielkiego</w:t>
            </w:r>
          </w:p>
          <w:p w14:paraId="3B960C52" w14:textId="1666114D" w:rsidR="003769E8" w:rsidRPr="009701AF" w:rsidRDefault="00A071FA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ukierunkowania w zdobywaniu umiejętności. Aktywność na zajęciach mała w pracy zespołowej wymaga pomocy w niewielkim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zakresie. Korzysta podanego piśmiennictwa podstawowego w pełni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24369B64" w14:textId="77777777" w:rsidR="00717CF2" w:rsidRPr="009701AF" w:rsidRDefault="00717CF2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21B7D2" w14:textId="76C79C62" w:rsidR="005B4AED" w:rsidRPr="009701AF" w:rsidRDefault="00717CF2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kompetencji społecznych</w:t>
            </w:r>
          </w:p>
          <w:p w14:paraId="5F3929D1" w14:textId="77777777" w:rsidR="005B4AED" w:rsidRPr="009701AF" w:rsidRDefault="005B4AED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poziomie podstawowym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7720CF3D" w14:textId="2F061137" w:rsidR="009701AF" w:rsidRPr="009701AF" w:rsidRDefault="009701AF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Wymagany procent osiągniętych efektów uczenia się z egzaminu dla przedmiotu: 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min. 66%</w:t>
            </w:r>
          </w:p>
        </w:tc>
      </w:tr>
      <w:tr w:rsidR="003769E8" w:rsidRPr="005A3C72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4,0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1A0E" w14:textId="11036EA9" w:rsidR="005D48B0" w:rsidRPr="009701AF" w:rsidRDefault="00717CF2" w:rsidP="005D48B0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</w:t>
            </w:r>
          </w:p>
          <w:p w14:paraId="0C6B7A35" w14:textId="145956B6" w:rsidR="005D48B0" w:rsidRPr="009701AF" w:rsidRDefault="00717CF2" w:rsidP="005D48B0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wiedzy </w:t>
            </w:r>
          </w:p>
          <w:p w14:paraId="69B073A0" w14:textId="5C41655A" w:rsidR="003769E8" w:rsidRPr="009701AF" w:rsidRDefault="00AA0C13" w:rsidP="00AA0C13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Student odpowiada na wszystkie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pytania poprawnie, ale nie wyczerpuje wszystkich szczegółów.</w:t>
            </w:r>
          </w:p>
          <w:p w14:paraId="2EDD2E2A" w14:textId="0094F025" w:rsidR="005D48B0" w:rsidRPr="009701AF" w:rsidRDefault="00717CF2" w:rsidP="005D48B0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</w:p>
          <w:p w14:paraId="51506E77" w14:textId="11AA2EFC" w:rsidR="00A071FA" w:rsidRPr="009701AF" w:rsidRDefault="00A071FA" w:rsidP="005D48B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poziomie ponad podstawowym, usystematyzowane. Student samodzielny w sytuacjach typowych, w zdobywaniu umiejętności.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Formułuje wnioski z podjętych działań. Aktywność na zajęciach zadowalająca, w pracy zespołowej nie wymaga pomocy w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s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ytuacjach typowych. Korzysta z podanego piśmiennictwa podstawowego w pełni, a z uzupełniającego w ograniczonym</w:t>
            </w:r>
            <w:r w:rsidR="005D48B0"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zakresie.</w:t>
            </w:r>
          </w:p>
          <w:p w14:paraId="2F9E1137" w14:textId="1F6A2774" w:rsidR="005D48B0" w:rsidRPr="009701AF" w:rsidRDefault="00717CF2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kompetencji społecznych</w:t>
            </w:r>
          </w:p>
          <w:p w14:paraId="63BCDDD9" w14:textId="77777777" w:rsidR="005D48B0" w:rsidRPr="009701AF" w:rsidRDefault="005D48B0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 poziomie ponad podstawowym, usystematyzowane.</w:t>
            </w:r>
          </w:p>
          <w:p w14:paraId="07A73FAF" w14:textId="5F97BD79" w:rsidR="009701AF" w:rsidRPr="009701AF" w:rsidRDefault="009701AF" w:rsidP="005D4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Wymagany procent osiągniętych efektów uczenia się z egzaminu dla przedmiotu: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 xml:space="preserve"> min. 71%</w:t>
            </w:r>
          </w:p>
        </w:tc>
      </w:tr>
      <w:tr w:rsidR="003769E8" w:rsidRPr="005A3C72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lastRenderedPageBreak/>
              <w:t>NA OCENĘ 4,5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107B" w14:textId="0FE62CF8" w:rsidR="00205BC2" w:rsidRPr="009701AF" w:rsidRDefault="00717CF2" w:rsidP="00205BC2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 kategorii</w:t>
            </w:r>
          </w:p>
          <w:p w14:paraId="4D0481DF" w14:textId="20F7CB13" w:rsidR="00205BC2" w:rsidRPr="009701AF" w:rsidRDefault="00717CF2" w:rsidP="00205BC2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wiedzy </w:t>
            </w:r>
          </w:p>
          <w:p w14:paraId="5B0E2E73" w14:textId="082D4D8B" w:rsidR="003769E8" w:rsidRPr="009701AF" w:rsidRDefault="00AA0C13" w:rsidP="00205BC2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Student odpowiada na wszystkie  pytania poprawnie, w większości wyczerpująco, wykazuje dobrą znajomość teorii i praktyki, posiada minimalne brak</w:t>
            </w:r>
          </w:p>
          <w:p w14:paraId="40475A7A" w14:textId="0B74662F" w:rsidR="00205BC2" w:rsidRPr="009701AF" w:rsidRDefault="00717CF2" w:rsidP="00205BC2">
            <w:pPr>
              <w:spacing w:afterLines="40" w:after="96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</w:p>
          <w:p w14:paraId="5501B72E" w14:textId="47A72B11" w:rsidR="00A071FA" w:rsidRPr="009701AF" w:rsidRDefault="00205BC2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St</w:t>
            </w:r>
            <w:r w:rsidR="00A071FA" w:rsidRPr="009701AF">
              <w:rPr>
                <w:rFonts w:ascii="Arial" w:hAnsi="Arial" w:cs="Arial"/>
                <w:sz w:val="20"/>
                <w:szCs w:val="20"/>
                <w:lang w:val="pl-PL"/>
              </w:rPr>
              <w:t>udent udziela odpowiedzi zawierającej część wymaganych informacji, popełniając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A071FA" w:rsidRPr="009701AF">
              <w:rPr>
                <w:rFonts w:ascii="Arial" w:hAnsi="Arial" w:cs="Arial"/>
                <w:sz w:val="20"/>
                <w:szCs w:val="20"/>
                <w:lang w:val="pl-PL"/>
              </w:rPr>
              <w:t>błędy, ale z pomocą nauczyciela koryguje swoją odpowiedź, zarówno w zakresie wiedzy merytorycznej, jak i w sposobie jej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A071FA" w:rsidRPr="009701AF">
              <w:rPr>
                <w:rFonts w:ascii="Arial" w:hAnsi="Arial" w:cs="Arial"/>
                <w:sz w:val="20"/>
                <w:szCs w:val="20"/>
                <w:lang w:val="pl-PL"/>
              </w:rPr>
              <w:t>prezentowania, student zna jednak podstawowe fakty i przy pomocy nauczyciela udziela odpowiedzi na postawione pytanie</w:t>
            </w:r>
          </w:p>
          <w:p w14:paraId="527E7A10" w14:textId="77777777" w:rsidR="00205BC2" w:rsidRPr="009701AF" w:rsidRDefault="00205BC2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1469354" w14:textId="6750CD99" w:rsidR="00205BC2" w:rsidRPr="009701AF" w:rsidRDefault="00717CF2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kompetencji społecznych</w:t>
            </w:r>
          </w:p>
          <w:p w14:paraId="56D8E646" w14:textId="77777777" w:rsidR="005D48B0" w:rsidRPr="009701AF" w:rsidRDefault="005D48B0" w:rsidP="00A071F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 poziomie zadowalającym</w:t>
            </w:r>
          </w:p>
          <w:p w14:paraId="5030F915" w14:textId="5A06E3B2" w:rsidR="009701AF" w:rsidRPr="009701AF" w:rsidRDefault="009701AF" w:rsidP="00A071F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Wymagany procent osiągniętych efektów uczenia się z egzaminu dla przedmiotu: 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min. 86%</w:t>
            </w:r>
          </w:p>
        </w:tc>
      </w:tr>
      <w:tr w:rsidR="003769E8" w:rsidRPr="005A3C72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5,0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932D6" w14:textId="04B18463" w:rsidR="00205BC2" w:rsidRPr="009701AF" w:rsidRDefault="00717CF2" w:rsidP="00205BC2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w kategorii </w:t>
            </w:r>
          </w:p>
          <w:p w14:paraId="0AFF0EE1" w14:textId="42A57C9B" w:rsidR="003348CA" w:rsidRPr="009701AF" w:rsidRDefault="00717CF2" w:rsidP="00205BC2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wiedzy</w:t>
            </w:r>
          </w:p>
          <w:p w14:paraId="338F9D9F" w14:textId="6D25AA53" w:rsidR="003769E8" w:rsidRPr="009701AF" w:rsidRDefault="00AA0C13" w:rsidP="00205BC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Student odpowiada na wszystkie pytania poprawnie, wykazując wiedzę, rozumienie kontekstu klinicznego i kulturowego.</w:t>
            </w:r>
          </w:p>
          <w:p w14:paraId="15BEC966" w14:textId="54BD3934" w:rsidR="003348CA" w:rsidRPr="009701AF" w:rsidRDefault="00717CF2" w:rsidP="00205BC2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umiejętności</w:t>
            </w:r>
          </w:p>
          <w:p w14:paraId="7F6615C4" w14:textId="7A485B13" w:rsidR="003348CA" w:rsidRPr="009701AF" w:rsidRDefault="003348CA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 w:eastAsia="en-GB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 w:eastAsia="en-GB"/>
              </w:rPr>
              <w:t>Efekty uczenia się opanowane na poziomie wysokim. Student wykazuje samodzielność w sytuacjach złożonych (problemowych) w zdobywaniu umiejętności . Aktywność na zajęciach bardzo duża, w pracy zespołowej nie wymaga pomocy w sytuacjach nowych i złożonych. Samodzielnie poszukuje informacji korzystając z piśmiennictwa z poza listy podstawowej i uzupełniającej</w:t>
            </w:r>
            <w:r w:rsidR="00717CF2" w:rsidRPr="009701AF">
              <w:rPr>
                <w:rFonts w:ascii="Arial" w:hAnsi="Arial" w:cs="Arial"/>
                <w:sz w:val="20"/>
                <w:szCs w:val="20"/>
                <w:lang w:val="pl-PL" w:eastAsia="en-GB"/>
              </w:rPr>
              <w:t>.</w:t>
            </w:r>
          </w:p>
          <w:p w14:paraId="1D5A81BC" w14:textId="77777777" w:rsidR="00717CF2" w:rsidRPr="009701AF" w:rsidRDefault="00717CF2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 w:eastAsia="en-GB"/>
              </w:rPr>
            </w:pPr>
          </w:p>
          <w:p w14:paraId="7B8133D8" w14:textId="25AEF202" w:rsidR="00205BC2" w:rsidRPr="009701AF" w:rsidRDefault="00717CF2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 w:eastAsia="en-GB"/>
              </w:rPr>
            </w:pP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 w:eastAsia="en-GB"/>
              </w:rPr>
              <w:t>kompetencji społecznych</w:t>
            </w:r>
          </w:p>
          <w:p w14:paraId="397458F0" w14:textId="77777777" w:rsidR="003348CA" w:rsidRPr="009701AF" w:rsidRDefault="00205BC2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Efekty uczenia się opanowane na poziomie wysokim</w:t>
            </w:r>
          </w:p>
          <w:p w14:paraId="7966D70D" w14:textId="3F84CD99" w:rsidR="009701AF" w:rsidRPr="009701AF" w:rsidRDefault="009701AF" w:rsidP="00205B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Wymagany procent osiągniętych efektów uczenia się z egzaminu dla przedmiotu: 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min. 91%</w:t>
            </w:r>
          </w:p>
        </w:tc>
      </w:tr>
      <w:tr w:rsidR="002E7CD9" w:rsidRPr="005A3C72" w14:paraId="36E7B0E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89DDF" w14:textId="3ECF3CA1" w:rsidR="002E7CD9" w:rsidRPr="009701AF" w:rsidRDefault="002E7CD9" w:rsidP="003769E8">
            <w:pPr>
              <w:jc w:val="center"/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00608B"/>
                <w:sz w:val="20"/>
                <w:szCs w:val="20"/>
                <w:lang w:val="pl-PL"/>
              </w:rPr>
              <w:t>NA OCENĘ 6,0</w:t>
            </w:r>
          </w:p>
        </w:tc>
        <w:tc>
          <w:tcPr>
            <w:tcW w:w="6731" w:type="dxa"/>
            <w:gridSpan w:val="2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FD9D" w14:textId="28047F21" w:rsidR="009701AF" w:rsidRPr="009701AF" w:rsidRDefault="009701AF" w:rsidP="00205BC2">
            <w:pPr>
              <w:spacing w:afterLines="40" w:after="96"/>
              <w:jc w:val="both"/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Student osiągnął efekty uczenia ilościowo lub jakościowo wykraczające poza zakres przewidziany programem kształcenia dla przedmiotu, w szczególności: posiada wiedzę znacznie przekraczającą zakres określony programem kształcenia dla przedmiotu, samodzielnie określa i rozwiązuje problemy teoretyczne i praktyczne, potrafi wykorzystać wiedzę w nowych sytuacjach problemowych, poprawnie i swobodnie posługuje się terminologią naukową oraz zawodową</w:t>
            </w:r>
          </w:p>
          <w:p w14:paraId="021D3E32" w14:textId="4AB5BF98" w:rsidR="002E7CD9" w:rsidRPr="009701AF" w:rsidRDefault="009701AF" w:rsidP="00205BC2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Wymagany procent osiągniętych efektów uczenia się z egzaminu dla przedmiotu: </w:t>
            </w:r>
            <w:r w:rsidRPr="009701AF">
              <w:rPr>
                <w:rFonts w:ascii="Arial" w:eastAsia="CIDFont+F1" w:hAnsi="Arial" w:cs="Arial"/>
                <w:color w:val="000000"/>
                <w:sz w:val="20"/>
                <w:szCs w:val="20"/>
                <w:lang w:val="pl-PL" w:eastAsia="pl-PL"/>
              </w:rPr>
              <w:t>100% oraz dodatkowe osiągnięcia wykraczające ilościowo lub jakościowo poza te przewidziane na ocenę bardzo dobrą</w:t>
            </w: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</w:p>
        </w:tc>
      </w:tr>
      <w:tr w:rsidR="003769E8" w:rsidRPr="00F25305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color w:val="463F7C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OBOWIĄZKOWA</w:t>
            </w:r>
          </w:p>
        </w:tc>
      </w:tr>
      <w:tr w:rsidR="003769E8" w:rsidRPr="00F25305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550E" w14:textId="10CB863C" w:rsidR="00AA0C13" w:rsidRPr="009701AF" w:rsidRDefault="00AA0C13" w:rsidP="00B86419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lastRenderedPageBreak/>
              <w:t>E. Krajewska – Kułak, i. Wrońska, K. Kędziora – Kornatowska - Problemy wielokulturowości w me</w:t>
            </w:r>
            <w:r w:rsidR="00F30781"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>dycynie. Warszawa 2010. PWZL</w:t>
            </w:r>
          </w:p>
          <w:p w14:paraId="0AE1EB96" w14:textId="0363BF64" w:rsidR="003769E8" w:rsidRPr="009701AF" w:rsidRDefault="00AA0C13" w:rsidP="00B86419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>Majda, J. Zalewska – Puchała, B. Ogórek – Tęcza – Pielęgniarstwo</w:t>
            </w:r>
            <w:r w:rsidR="00E905FA"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transkulturowe</w:t>
            </w:r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. Warszawa </w:t>
            </w:r>
            <w:proofErr w:type="spellStart"/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>Wars</w:t>
            </w:r>
            <w:r w:rsidR="00E905FA"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>zaw</w:t>
            </w:r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>a</w:t>
            </w:r>
            <w:proofErr w:type="spellEnd"/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 202</w:t>
            </w:r>
            <w:r w:rsidR="00E905FA"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1 </w:t>
            </w:r>
            <w:r w:rsidRPr="009701AF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PZWL </w:t>
            </w:r>
          </w:p>
          <w:p w14:paraId="38F77BD4" w14:textId="618EED1C" w:rsidR="00B75799" w:rsidRPr="009701AF" w:rsidRDefault="00B75799" w:rsidP="005B1C5E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Glondys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D., i Bednarczyk M. </w:t>
            </w: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Komunikacja międzykulturowa albo lepiej nie wychodź z domu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r w:rsidRPr="009701AF">
              <w:rPr>
                <w:rFonts w:ascii="Arial" w:hAnsi="Arial" w:cs="Arial"/>
                <w:sz w:val="20"/>
                <w:szCs w:val="20"/>
              </w:rPr>
              <w:t xml:space="preserve">Kraków : </w:t>
            </w:r>
            <w:proofErr w:type="spellStart"/>
            <w:r w:rsidRPr="009701AF">
              <w:rPr>
                <w:rFonts w:ascii="Arial" w:hAnsi="Arial" w:cs="Arial"/>
                <w:sz w:val="20"/>
                <w:szCs w:val="20"/>
              </w:rPr>
              <w:t>Wydawnictwo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01AF">
              <w:rPr>
                <w:rFonts w:ascii="Arial" w:hAnsi="Arial" w:cs="Arial"/>
                <w:sz w:val="20"/>
                <w:szCs w:val="20"/>
              </w:rPr>
              <w:t>Uniwersytetu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01AF">
              <w:rPr>
                <w:rFonts w:ascii="Arial" w:hAnsi="Arial" w:cs="Arial"/>
                <w:sz w:val="20"/>
                <w:szCs w:val="20"/>
              </w:rPr>
              <w:t>Jagiellońskiego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</w:rPr>
              <w:t>, 2020. 166 s. ISBN 978-83-233-4898-6</w:t>
            </w:r>
          </w:p>
          <w:p w14:paraId="03EFED05" w14:textId="550AAFE3" w:rsidR="00B75799" w:rsidRPr="009701AF" w:rsidRDefault="00B75799" w:rsidP="00B75799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Lesińska-Sawicka, M., Maxwell, J., &amp; Marczak, Ł. (2023). </w:t>
            </w:r>
            <w:r w:rsidRPr="009701AF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Komunikacja międzykulturowa w pracy pielęgniarskiej</w:t>
            </w: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9701AF">
              <w:rPr>
                <w:rFonts w:ascii="Arial" w:hAnsi="Arial" w:cs="Arial"/>
                <w:sz w:val="20"/>
                <w:szCs w:val="20"/>
              </w:rPr>
              <w:t>Bielsko-Biała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</w:rPr>
              <w:t>: Alfa-Medica Press</w:t>
            </w:r>
          </w:p>
        </w:tc>
      </w:tr>
      <w:tr w:rsidR="003769E8" w:rsidRPr="00F25305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3769E8" w:rsidRPr="009701AF" w:rsidRDefault="003769E8" w:rsidP="003769E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LITERATURA UZUPEŁNIAJĄCA</w:t>
            </w:r>
          </w:p>
        </w:tc>
      </w:tr>
      <w:tr w:rsidR="003769E8" w:rsidRPr="00F25305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3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FE03" w14:textId="77777777" w:rsidR="00E905FA" w:rsidRPr="009701AF" w:rsidRDefault="00B86419" w:rsidP="00E905FA">
            <w:pPr>
              <w:pStyle w:val="Akapitzlist"/>
              <w:numPr>
                <w:ilvl w:val="0"/>
                <w:numId w:val="10"/>
              </w:numPr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9701AF">
              <w:rPr>
                <w:rFonts w:ascii="Arial" w:hAnsi="Arial" w:cs="Arial"/>
                <w:sz w:val="20"/>
                <w:szCs w:val="20"/>
              </w:rPr>
              <w:t xml:space="preserve">J. Neuman Giger – Transcultural Nursing 2013 Elsevier </w:t>
            </w:r>
          </w:p>
          <w:p w14:paraId="601042B7" w14:textId="325E523E" w:rsidR="00E905FA" w:rsidRPr="009701AF" w:rsidRDefault="00E905FA" w:rsidP="00E905FA">
            <w:pPr>
              <w:pStyle w:val="Akapitzlist"/>
              <w:numPr>
                <w:ilvl w:val="0"/>
                <w:numId w:val="10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 w:eastAsia="en-GB"/>
              </w:rPr>
              <w:t>Zalewska-Puchała Joanna, Majda Anna. Różnorodność kulturowa w opiece pielęgniarskiej [wybrane zagadnienia]. Kraków 2014 Wydawnictwo Małopolskiej Okręgowej Izby Pielęgniarek i Położnych im. Hanny Chrzanowskiej</w:t>
            </w:r>
          </w:p>
          <w:p w14:paraId="2A2E2610" w14:textId="69D6AF03" w:rsidR="003769E8" w:rsidRPr="009701AF" w:rsidRDefault="005B1C5E" w:rsidP="00B86419">
            <w:pPr>
              <w:pStyle w:val="Akapitzlist"/>
              <w:numPr>
                <w:ilvl w:val="0"/>
                <w:numId w:val="10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Krajewska-Kułak E, Guzowski A, </w:t>
            </w:r>
            <w:proofErr w:type="spellStart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Bejda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G, </w:t>
            </w:r>
            <w:proofErr w:type="spellStart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>Lankau</w:t>
            </w:r>
            <w:proofErr w:type="spellEnd"/>
            <w:r w:rsidRPr="009701AF">
              <w:rPr>
                <w:rFonts w:ascii="Arial" w:hAnsi="Arial" w:cs="Arial"/>
                <w:sz w:val="20"/>
                <w:szCs w:val="20"/>
                <w:lang w:val="pl-PL"/>
              </w:rPr>
              <w:t xml:space="preserve"> A, red. Pacjent "inny" wyzwaniem opieki medycznej. Poznań: 2016 Wydawnictwo Naukowe Silva Rerum</w:t>
            </w:r>
          </w:p>
        </w:tc>
      </w:tr>
    </w:tbl>
    <w:p w14:paraId="5DE7D6DC" w14:textId="09F5BFD8" w:rsidR="007B2BCC" w:rsidRPr="00F25305" w:rsidRDefault="00E905FA" w:rsidP="00E905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DejaVuSans" w:hAnsi="DejaVuSans" w:cs="DejaVuSans"/>
          <w:sz w:val="17"/>
          <w:szCs w:val="17"/>
          <w:lang w:val="pl-PL" w:eastAsia="en-GB"/>
        </w:rPr>
        <w:t xml:space="preserve">4. Red </w:t>
      </w:r>
    </w:p>
    <w:sectPr w:rsidR="007B2BCC" w:rsidRPr="00F25305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8AF3" w14:textId="77777777" w:rsidR="007E6560" w:rsidRDefault="007E6560" w:rsidP="003D4ABA">
      <w:r>
        <w:separator/>
      </w:r>
    </w:p>
  </w:endnote>
  <w:endnote w:type="continuationSeparator" w:id="0">
    <w:p w14:paraId="6AD49DAE" w14:textId="77777777" w:rsidR="007E6560" w:rsidRDefault="007E6560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CIDFont+F1">
    <w:altName w:val="MS Mincho"/>
    <w:charset w:val="80"/>
    <w:family w:val="auto"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7E43ADD3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B7579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B75799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3FD3" w14:textId="77777777" w:rsidR="007E6560" w:rsidRDefault="007E6560" w:rsidP="003D4ABA">
      <w:r>
        <w:separator/>
      </w:r>
    </w:p>
  </w:footnote>
  <w:footnote w:type="continuationSeparator" w:id="0">
    <w:p w14:paraId="723819C8" w14:textId="77777777" w:rsidR="007E6560" w:rsidRDefault="007E6560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21C1"/>
    <w:multiLevelType w:val="hybridMultilevel"/>
    <w:tmpl w:val="31D6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71EF6"/>
    <w:multiLevelType w:val="hybridMultilevel"/>
    <w:tmpl w:val="E5327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5CC8"/>
    <w:multiLevelType w:val="hybridMultilevel"/>
    <w:tmpl w:val="62ACD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B15"/>
    <w:multiLevelType w:val="hybridMultilevel"/>
    <w:tmpl w:val="BA2EE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82098"/>
    <w:multiLevelType w:val="hybridMultilevel"/>
    <w:tmpl w:val="FCCCB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61736">
    <w:abstractNumId w:val="0"/>
  </w:num>
  <w:num w:numId="2" w16cid:durableId="529538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860607">
    <w:abstractNumId w:val="2"/>
  </w:num>
  <w:num w:numId="4" w16cid:durableId="1123033989">
    <w:abstractNumId w:val="7"/>
  </w:num>
  <w:num w:numId="5" w16cid:durableId="1400202445">
    <w:abstractNumId w:val="6"/>
  </w:num>
  <w:num w:numId="6" w16cid:durableId="1931427497">
    <w:abstractNumId w:val="1"/>
  </w:num>
  <w:num w:numId="7" w16cid:durableId="925042216">
    <w:abstractNumId w:val="3"/>
  </w:num>
  <w:num w:numId="8" w16cid:durableId="982928401">
    <w:abstractNumId w:val="4"/>
  </w:num>
  <w:num w:numId="9" w16cid:durableId="634992946">
    <w:abstractNumId w:val="8"/>
  </w:num>
  <w:num w:numId="10" w16cid:durableId="1072851176">
    <w:abstractNumId w:val="9"/>
  </w:num>
  <w:num w:numId="11" w16cid:durableId="385029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E56"/>
    <w:rsid w:val="00011E5F"/>
    <w:rsid w:val="0001318A"/>
    <w:rsid w:val="00014591"/>
    <w:rsid w:val="00017E4B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6393C"/>
    <w:rsid w:val="00065DE9"/>
    <w:rsid w:val="00070142"/>
    <w:rsid w:val="00084DDC"/>
    <w:rsid w:val="000911B0"/>
    <w:rsid w:val="00093DBF"/>
    <w:rsid w:val="000B2049"/>
    <w:rsid w:val="000D1CE6"/>
    <w:rsid w:val="000E0ADC"/>
    <w:rsid w:val="000F12EB"/>
    <w:rsid w:val="000F4984"/>
    <w:rsid w:val="000F7602"/>
    <w:rsid w:val="000F78E9"/>
    <w:rsid w:val="00103793"/>
    <w:rsid w:val="00103972"/>
    <w:rsid w:val="00104CD6"/>
    <w:rsid w:val="00115168"/>
    <w:rsid w:val="00123359"/>
    <w:rsid w:val="00131179"/>
    <w:rsid w:val="00147012"/>
    <w:rsid w:val="00153C80"/>
    <w:rsid w:val="001543CD"/>
    <w:rsid w:val="0015535F"/>
    <w:rsid w:val="00155CF0"/>
    <w:rsid w:val="00184B1B"/>
    <w:rsid w:val="001A42DE"/>
    <w:rsid w:val="001A57AD"/>
    <w:rsid w:val="001A6515"/>
    <w:rsid w:val="001B2A15"/>
    <w:rsid w:val="001B5037"/>
    <w:rsid w:val="001C2F57"/>
    <w:rsid w:val="001E5434"/>
    <w:rsid w:val="001E56EE"/>
    <w:rsid w:val="001F7E03"/>
    <w:rsid w:val="00205BC2"/>
    <w:rsid w:val="00207DF8"/>
    <w:rsid w:val="002122DB"/>
    <w:rsid w:val="00215442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5D3C"/>
    <w:rsid w:val="00296C1B"/>
    <w:rsid w:val="002C5BF2"/>
    <w:rsid w:val="002E609E"/>
    <w:rsid w:val="002E7CD9"/>
    <w:rsid w:val="002F60BD"/>
    <w:rsid w:val="00304F75"/>
    <w:rsid w:val="00312DCB"/>
    <w:rsid w:val="00312F37"/>
    <w:rsid w:val="0032330B"/>
    <w:rsid w:val="00323DF2"/>
    <w:rsid w:val="00332369"/>
    <w:rsid w:val="003348CA"/>
    <w:rsid w:val="0034137E"/>
    <w:rsid w:val="00346358"/>
    <w:rsid w:val="00347BBC"/>
    <w:rsid w:val="00351A6B"/>
    <w:rsid w:val="00352866"/>
    <w:rsid w:val="00353B29"/>
    <w:rsid w:val="003656BA"/>
    <w:rsid w:val="00372D09"/>
    <w:rsid w:val="003751C6"/>
    <w:rsid w:val="003769E8"/>
    <w:rsid w:val="0037742F"/>
    <w:rsid w:val="0038218C"/>
    <w:rsid w:val="0038461F"/>
    <w:rsid w:val="00393A3F"/>
    <w:rsid w:val="003A126B"/>
    <w:rsid w:val="003A5A97"/>
    <w:rsid w:val="003B196C"/>
    <w:rsid w:val="003B6297"/>
    <w:rsid w:val="003C32CD"/>
    <w:rsid w:val="003C34B9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172E6"/>
    <w:rsid w:val="00421F0C"/>
    <w:rsid w:val="004224F5"/>
    <w:rsid w:val="004225C2"/>
    <w:rsid w:val="00426EA8"/>
    <w:rsid w:val="00427AC3"/>
    <w:rsid w:val="00427B9D"/>
    <w:rsid w:val="004472DD"/>
    <w:rsid w:val="00453B32"/>
    <w:rsid w:val="00456788"/>
    <w:rsid w:val="0046296C"/>
    <w:rsid w:val="004654ED"/>
    <w:rsid w:val="00465932"/>
    <w:rsid w:val="0047613C"/>
    <w:rsid w:val="004804CE"/>
    <w:rsid w:val="00483354"/>
    <w:rsid w:val="004A07DD"/>
    <w:rsid w:val="004A20E0"/>
    <w:rsid w:val="004A228C"/>
    <w:rsid w:val="004B5BF3"/>
    <w:rsid w:val="004C0337"/>
    <w:rsid w:val="004D0896"/>
    <w:rsid w:val="004D6A63"/>
    <w:rsid w:val="004E0645"/>
    <w:rsid w:val="004E7BDD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3F43"/>
    <w:rsid w:val="00583118"/>
    <w:rsid w:val="0058344D"/>
    <w:rsid w:val="00585D11"/>
    <w:rsid w:val="005971B7"/>
    <w:rsid w:val="00597312"/>
    <w:rsid w:val="005A131F"/>
    <w:rsid w:val="005A141C"/>
    <w:rsid w:val="005A3C72"/>
    <w:rsid w:val="005A631D"/>
    <w:rsid w:val="005B1C5E"/>
    <w:rsid w:val="005B4AED"/>
    <w:rsid w:val="005C2071"/>
    <w:rsid w:val="005C2B29"/>
    <w:rsid w:val="005C5DE4"/>
    <w:rsid w:val="005D48B0"/>
    <w:rsid w:val="005E2D19"/>
    <w:rsid w:val="005E4F62"/>
    <w:rsid w:val="00605361"/>
    <w:rsid w:val="00606D4C"/>
    <w:rsid w:val="00615B58"/>
    <w:rsid w:val="00641DD4"/>
    <w:rsid w:val="006516D2"/>
    <w:rsid w:val="00654B9E"/>
    <w:rsid w:val="006556A4"/>
    <w:rsid w:val="00671F9D"/>
    <w:rsid w:val="0067273B"/>
    <w:rsid w:val="006804EA"/>
    <w:rsid w:val="006A7B9E"/>
    <w:rsid w:val="006B2A90"/>
    <w:rsid w:val="006B5AF4"/>
    <w:rsid w:val="006C385A"/>
    <w:rsid w:val="006D0EE3"/>
    <w:rsid w:val="006D4270"/>
    <w:rsid w:val="006D43E2"/>
    <w:rsid w:val="006E3349"/>
    <w:rsid w:val="006E50C5"/>
    <w:rsid w:val="006E72DC"/>
    <w:rsid w:val="007012DF"/>
    <w:rsid w:val="00717CF2"/>
    <w:rsid w:val="0072233E"/>
    <w:rsid w:val="00723E2D"/>
    <w:rsid w:val="00732816"/>
    <w:rsid w:val="00734D4E"/>
    <w:rsid w:val="0073531E"/>
    <w:rsid w:val="0073671B"/>
    <w:rsid w:val="00737C72"/>
    <w:rsid w:val="00741F2D"/>
    <w:rsid w:val="007437C1"/>
    <w:rsid w:val="007542C9"/>
    <w:rsid w:val="007545FF"/>
    <w:rsid w:val="00755846"/>
    <w:rsid w:val="0077749F"/>
    <w:rsid w:val="0078712C"/>
    <w:rsid w:val="00793A88"/>
    <w:rsid w:val="007B0A75"/>
    <w:rsid w:val="007B2BCC"/>
    <w:rsid w:val="007C2FB1"/>
    <w:rsid w:val="007C6569"/>
    <w:rsid w:val="007E2CC2"/>
    <w:rsid w:val="007E3854"/>
    <w:rsid w:val="007E6560"/>
    <w:rsid w:val="007F16DD"/>
    <w:rsid w:val="007F47F9"/>
    <w:rsid w:val="007F5032"/>
    <w:rsid w:val="007F6F66"/>
    <w:rsid w:val="007F706B"/>
    <w:rsid w:val="00802C71"/>
    <w:rsid w:val="008078AD"/>
    <w:rsid w:val="008119DB"/>
    <w:rsid w:val="008204DA"/>
    <w:rsid w:val="00821107"/>
    <w:rsid w:val="008241C1"/>
    <w:rsid w:val="00824EC3"/>
    <w:rsid w:val="0082603D"/>
    <w:rsid w:val="0083499E"/>
    <w:rsid w:val="008427C0"/>
    <w:rsid w:val="0084341B"/>
    <w:rsid w:val="00845F96"/>
    <w:rsid w:val="00856168"/>
    <w:rsid w:val="00864695"/>
    <w:rsid w:val="00864734"/>
    <w:rsid w:val="00865273"/>
    <w:rsid w:val="00865B7A"/>
    <w:rsid w:val="00865BD3"/>
    <w:rsid w:val="00886B62"/>
    <w:rsid w:val="008B34B4"/>
    <w:rsid w:val="008C076A"/>
    <w:rsid w:val="008C66DD"/>
    <w:rsid w:val="008E046A"/>
    <w:rsid w:val="008F7953"/>
    <w:rsid w:val="009056C9"/>
    <w:rsid w:val="00907BA8"/>
    <w:rsid w:val="00916817"/>
    <w:rsid w:val="00924648"/>
    <w:rsid w:val="00925C2B"/>
    <w:rsid w:val="009701AF"/>
    <w:rsid w:val="00984B04"/>
    <w:rsid w:val="0098741F"/>
    <w:rsid w:val="0099074A"/>
    <w:rsid w:val="00990BB0"/>
    <w:rsid w:val="009A7B9A"/>
    <w:rsid w:val="009C072C"/>
    <w:rsid w:val="009C37E6"/>
    <w:rsid w:val="009C5C31"/>
    <w:rsid w:val="009D0E77"/>
    <w:rsid w:val="009D7CED"/>
    <w:rsid w:val="009E3963"/>
    <w:rsid w:val="009E4A11"/>
    <w:rsid w:val="009E6A9B"/>
    <w:rsid w:val="009F209A"/>
    <w:rsid w:val="00A020E9"/>
    <w:rsid w:val="00A071FA"/>
    <w:rsid w:val="00A07BAA"/>
    <w:rsid w:val="00A2580C"/>
    <w:rsid w:val="00A26D2A"/>
    <w:rsid w:val="00A27F9F"/>
    <w:rsid w:val="00A37044"/>
    <w:rsid w:val="00A450FD"/>
    <w:rsid w:val="00A47475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4894"/>
    <w:rsid w:val="00AA0C13"/>
    <w:rsid w:val="00AA1364"/>
    <w:rsid w:val="00AA22B1"/>
    <w:rsid w:val="00AB2285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22CC9"/>
    <w:rsid w:val="00B25039"/>
    <w:rsid w:val="00B31083"/>
    <w:rsid w:val="00B33220"/>
    <w:rsid w:val="00B35061"/>
    <w:rsid w:val="00B40D84"/>
    <w:rsid w:val="00B4781C"/>
    <w:rsid w:val="00B47C32"/>
    <w:rsid w:val="00B72623"/>
    <w:rsid w:val="00B74DFA"/>
    <w:rsid w:val="00B75799"/>
    <w:rsid w:val="00B7710C"/>
    <w:rsid w:val="00B77F85"/>
    <w:rsid w:val="00B86419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BF4461"/>
    <w:rsid w:val="00C00D33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91532"/>
    <w:rsid w:val="00C979E6"/>
    <w:rsid w:val="00CA7FC8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4619"/>
    <w:rsid w:val="00D263D5"/>
    <w:rsid w:val="00D270C4"/>
    <w:rsid w:val="00D32DD7"/>
    <w:rsid w:val="00D3359D"/>
    <w:rsid w:val="00D41B4D"/>
    <w:rsid w:val="00D43495"/>
    <w:rsid w:val="00D43546"/>
    <w:rsid w:val="00D534D9"/>
    <w:rsid w:val="00D563A0"/>
    <w:rsid w:val="00D66638"/>
    <w:rsid w:val="00D739FF"/>
    <w:rsid w:val="00D769B1"/>
    <w:rsid w:val="00D80702"/>
    <w:rsid w:val="00D926E6"/>
    <w:rsid w:val="00DB48D2"/>
    <w:rsid w:val="00DC509A"/>
    <w:rsid w:val="00DD0704"/>
    <w:rsid w:val="00DF16EF"/>
    <w:rsid w:val="00DF5D7B"/>
    <w:rsid w:val="00E14B43"/>
    <w:rsid w:val="00E25B3F"/>
    <w:rsid w:val="00E306FF"/>
    <w:rsid w:val="00E30716"/>
    <w:rsid w:val="00E32F2D"/>
    <w:rsid w:val="00E36011"/>
    <w:rsid w:val="00E37061"/>
    <w:rsid w:val="00E425F3"/>
    <w:rsid w:val="00E448F5"/>
    <w:rsid w:val="00E526C4"/>
    <w:rsid w:val="00E77277"/>
    <w:rsid w:val="00E87E12"/>
    <w:rsid w:val="00E905FA"/>
    <w:rsid w:val="00EC2086"/>
    <w:rsid w:val="00EC344B"/>
    <w:rsid w:val="00EC7749"/>
    <w:rsid w:val="00EE2057"/>
    <w:rsid w:val="00EF09A9"/>
    <w:rsid w:val="00EF7BE9"/>
    <w:rsid w:val="00F206B6"/>
    <w:rsid w:val="00F2150E"/>
    <w:rsid w:val="00F218BE"/>
    <w:rsid w:val="00F25305"/>
    <w:rsid w:val="00F26356"/>
    <w:rsid w:val="00F30781"/>
    <w:rsid w:val="00F31BD3"/>
    <w:rsid w:val="00F36B9C"/>
    <w:rsid w:val="00F42471"/>
    <w:rsid w:val="00F51CDA"/>
    <w:rsid w:val="00F55068"/>
    <w:rsid w:val="00F61284"/>
    <w:rsid w:val="00F67B15"/>
    <w:rsid w:val="00F71067"/>
    <w:rsid w:val="00F8218B"/>
    <w:rsid w:val="00F83347"/>
    <w:rsid w:val="00F87D66"/>
    <w:rsid w:val="00F960CC"/>
    <w:rsid w:val="00F96653"/>
    <w:rsid w:val="00F96F72"/>
    <w:rsid w:val="00FA7F58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DE46029C-72AD-4197-8B13-3FFAD843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4E4BE-C298-4804-B3EF-1BD730F01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1604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irena milaniak</cp:lastModifiedBy>
  <cp:revision>9</cp:revision>
  <cp:lastPrinted>2024-07-24T08:52:00Z</cp:lastPrinted>
  <dcterms:created xsi:type="dcterms:W3CDTF">2025-09-29T17:38:00Z</dcterms:created>
  <dcterms:modified xsi:type="dcterms:W3CDTF">2025-12-07T08:17:00Z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