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6018A8" w:rsidTr="33A11AE4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33A11AE4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487F77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</w:t>
            </w:r>
            <w:r w:rsidRPr="33A11AE4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DF07D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6018A8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2623" w:rsidRPr="002C4515" w:rsidRDefault="00DF07D0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B237F2">
              <w:rPr>
                <w:rFonts w:ascii="Arial" w:hAnsi="Arial" w:cs="Arial"/>
                <w:sz w:val="22"/>
                <w:szCs w:val="22"/>
              </w:rPr>
              <w:t>Gerodietetyka</w:t>
            </w:r>
            <w:proofErr w:type="spellEnd"/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B237F2" w:rsidRDefault="00B237F2" w:rsidP="00DF07D0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proofErr w:type="spellStart"/>
            <w:r w:rsidRPr="00B237F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Gerodietetyka</w:t>
            </w:r>
            <w:proofErr w:type="spellEnd"/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B237F2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B237F2" w:rsidRDefault="00B237F2" w:rsidP="00DF07D0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237F2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dr Magdalena Stachura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B237F2" w:rsidRDefault="00B237F2" w:rsidP="00DF07D0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B237F2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dr Magdalena Stachura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DF07D0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</w:t>
            </w:r>
          </w:p>
        </w:tc>
      </w:tr>
      <w:tr w:rsidR="00B237F2" w:rsidRPr="002C4515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B237F2" w:rsidRPr="00B237F2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B237F2" w:rsidRDefault="00B237F2" w:rsidP="00DF07D0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>Uzyskanie przez studenta wiedzy o procesach starzenia się organizmu i ich konsekwencjach fizjologicznych.</w:t>
            </w:r>
          </w:p>
        </w:tc>
      </w:tr>
      <w:tr w:rsidR="00B237F2" w:rsidRPr="00B237F2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B237F2" w:rsidRDefault="00B237F2" w:rsidP="00DF07D0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Poznanie specyfiki </w:t>
            </w:r>
            <w:r w:rsidRPr="00B237F2">
              <w:rPr>
                <w:rFonts w:ascii="Arial" w:hAnsi="Arial" w:cs="Arial"/>
                <w:sz w:val="22"/>
                <w:szCs w:val="22"/>
                <w:lang w:val="pl-PL" w:eastAsia="pl-PL"/>
              </w:rPr>
              <w:t>żywienia osób w starszym wieku w zdrowiu i chorobie.</w:t>
            </w:r>
          </w:p>
        </w:tc>
      </w:tr>
      <w:tr w:rsidR="00B237F2" w:rsidRPr="002C4515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B237F2" w:rsidRPr="00B237F2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B237F2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Wiedza: </w:t>
            </w:r>
            <w:r w:rsidRPr="00B237F2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Zna i rozumie ogólne zmiany w metabolizmie zachodzące w organizmie starzejącym się i starczym oraz zasady żywienia oraz normy żywieniowe osób w starszym wieku w zdrowiu i chorobie </w:t>
            </w: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>(EUK6_W1; EUK6_W5; EUK6_W13).</w:t>
            </w:r>
          </w:p>
        </w:tc>
      </w:tr>
      <w:tr w:rsidR="00B237F2" w:rsidRPr="00B237F2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B237F2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Wiedza: Zna i rozumie problematykę chorób przewlekłych u </w:t>
            </w:r>
            <w:r w:rsidRPr="00B237F2">
              <w:rPr>
                <w:rFonts w:ascii="Arial" w:hAnsi="Arial" w:cs="Arial"/>
                <w:sz w:val="22"/>
                <w:szCs w:val="22"/>
                <w:lang w:val="pl-PL" w:eastAsia="pl-PL"/>
              </w:rPr>
              <w:t>osób w starszym wieku</w:t>
            </w: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Pr="00B237F2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zna zasady rozpoznawania niedożywienia o różnej etiologii u osób starszych </w:t>
            </w: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 (EUK6_W5; EUK6_W11; EUK6_W12).</w:t>
            </w:r>
          </w:p>
        </w:tc>
      </w:tr>
      <w:tr w:rsidR="00B237F2" w:rsidRPr="00B237F2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B237F2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Umiejętności: </w:t>
            </w:r>
            <w:r w:rsidRPr="00B237F2">
              <w:rPr>
                <w:rFonts w:ascii="Arial" w:hAnsi="Arial" w:cs="Arial"/>
                <w:sz w:val="22"/>
                <w:szCs w:val="22"/>
                <w:lang w:val="pl-PL" w:eastAsia="pl-PL"/>
              </w:rPr>
              <w:t>Potrafi zaplanować odpowiednie zalecenia i postępowanie żywieniowe w odniesieniu do danej choroby wieku starczego (</w:t>
            </w: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>EUK6_U1).</w:t>
            </w:r>
          </w:p>
        </w:tc>
      </w:tr>
      <w:tr w:rsidR="00B237F2" w:rsidRPr="00B237F2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lastRenderedPageBreak/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B237F2" w:rsidRDefault="00B237F2" w:rsidP="00DF07D0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Kompetencje społeczne: Świadomość konieczności stałego kształcenia się związanego z postępem wiedzy w zakresie gerodietetyki oraz własnych ograniczeń. Gotowość do taktownego i </w:t>
            </w:r>
            <w:r w:rsidRPr="00B237F2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skutecznego zasugerowania pacjentowi potrzeby konsultacji w poradniach specjalistycznych, jeżeli zajdzie taka konieczność </w:t>
            </w: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>(EUK6_KS1, EUK6_KS3).</w:t>
            </w:r>
          </w:p>
        </w:tc>
      </w:tr>
      <w:tr w:rsidR="00B237F2" w:rsidRPr="002C4515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B237F2" w:rsidRPr="006018A8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6018A8" w:rsidRDefault="00B237F2" w:rsidP="00DF07D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Student zna podstawy biochemii i chemii żywności. </w:t>
            </w:r>
            <w:r w:rsidRPr="006018A8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Wymienia pozytywne i negatywne skutki oddziaływania składników pokarmowych i używek na organizm ludzki oraz potrafi w praktyce wskazać źródła naturalne poszczególnych składników odżywczych, zna ich znaczenie i pełnioną funkcję biologiczną i potrafi je wykorzystać w </w:t>
            </w:r>
            <w:proofErr w:type="spellStart"/>
            <w:r w:rsidRPr="006018A8">
              <w:rPr>
                <w:rFonts w:ascii="Arial" w:hAnsi="Arial" w:cs="Arial"/>
                <w:sz w:val="22"/>
                <w:szCs w:val="22"/>
                <w:lang w:val="pl-PL" w:eastAsia="pl-PL"/>
              </w:rPr>
              <w:t>dietoterapii</w:t>
            </w:r>
            <w:proofErr w:type="spellEnd"/>
            <w:r w:rsidRPr="006018A8">
              <w:rPr>
                <w:rFonts w:ascii="Arial" w:hAnsi="Arial" w:cs="Arial"/>
                <w:sz w:val="22"/>
                <w:szCs w:val="22"/>
                <w:lang w:val="pl-PL" w:eastAsia="pl-PL"/>
              </w:rPr>
              <w:t>.</w:t>
            </w:r>
            <w:r w:rsidRPr="006018A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Zna </w:t>
            </w:r>
            <w:r w:rsidRPr="006018A8">
              <w:rPr>
                <w:rFonts w:ascii="Arial" w:hAnsi="Arial" w:cs="Arial"/>
                <w:sz w:val="22"/>
                <w:szCs w:val="22"/>
                <w:lang w:val="pl-PL" w:eastAsia="pl-PL"/>
              </w:rPr>
              <w:t>podstawy anatomii i fizjologii człowieka, ze szczególnym uwzględnieniem budowy i funkcji przewodu pokarmowego oraz mechanizmy wpływające na procesy trawienia i wchłaniania jelitowego, a także zależności pomiędzy przewodem pokarmowym a pozostałymi układami człowieka. Zna klasyfikację diet i rozumie rolę diety w leczeniu i profilaktyce chorób metabolicznych dorosłych ze szczególnym uwzględnieniem zaburzeń gospodarki węglowodanowej i cukrzycy oraz otyłości i zespołu metabolicznego. Zna zasady żywienia oraz normy żywieniowe dla poszczególnych grup wiekowych z uwzględnieniem aktywności fizycznej, a także stanu fizjologicznego w zdrowiu i chorobie. Zna podstawowe pojęcia z zakresu medycyny klinicznej, symptomatologię wybranych chorób przewlekłych oraz podstawy diagnostyki laboratoryjnej z ich zastosowaniem do oceny stanu odżywienia i efektów dietoterapii oraz leczenia żywieniowego.</w:t>
            </w:r>
          </w:p>
        </w:tc>
      </w:tr>
      <w:tr w:rsidR="00B237F2" w:rsidRPr="002C4515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B237F2" w:rsidRPr="00111D3D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6018A8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Gerontologia i dziedziny pokrewne - znaczenie. Periodyzacja procesu starzenia. Starzenie się społeczeństwa w ujęciu demograficznym. Długość życia i długowieczność. Proces starzenia w ujęciu wielowymiarowym. Teorie starzenia się człowieka. Skład organizmu człowieka, w tym organizmu starzejącego się. Fizjologia starzenia i problemy geriatryczne. Geropsychologia.</w:t>
            </w:r>
          </w:p>
        </w:tc>
      </w:tr>
      <w:tr w:rsidR="00B237F2" w:rsidRPr="006018A8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6018A8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Składniki odżywcze ich znaczenie, źródła naturalne oraz przyczyny i skutki niedoboru u osób starszych. Klasyfikacja i charakterystyka diet. Zasady prawidłowego żywienia osób starszych i w wieku podeszłym. Interakcje leków stosowanych przez osoby starsze z żywnością. Problemy w żywieniu i najczęstsze błędy żywieniowe u osób starszych. Kompleksowa ocena geriatryczna - ocena sposobu żywienia i stanu odżywienia. Normy żywienia i wyżywienia osób starszych i w podeszłym wieku.</w:t>
            </w:r>
          </w:p>
        </w:tc>
      </w:tr>
      <w:tr w:rsidR="00B237F2" w:rsidRPr="006018A8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6018A8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Klasyfikacja i charakterystyka wybranych chorób przewlekłych układu sercowo-naczyniowego, nerwowego i kostnego w wieku podeszłym i starczym z uwzględnieniem epidemiologii i symptomatologii. Żywienie osób starszych w profilaktyce oraz w wybranych chorobach układu sercowo-naczyniowego, układu nerwowego i układu kostnego.</w:t>
            </w:r>
          </w:p>
        </w:tc>
      </w:tr>
      <w:tr w:rsidR="00B237F2" w:rsidRPr="006018A8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KONWERSATORIUM</w:t>
            </w:r>
            <w:r w:rsidRPr="002C4515">
              <w:rPr>
                <w:rFonts w:ascii="Arial" w:hAnsi="Arial" w:cs="Arial"/>
                <w:color w:val="463F7C"/>
              </w:rPr>
              <w:t xml:space="preserve">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6018A8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Klasyfikacja i charakterystyka wybranych chorób przewlekłych układu moczowego oraz chorób nowotworowych w wieku podeszłym i starczym z uwzględnieniem epidemiologii i symptomatologii. Żywienie osób starszych w profilaktyce oraz w najczęstszych chorobach  układu moczowego i w chorobach nowotworowych.</w:t>
            </w:r>
          </w:p>
        </w:tc>
      </w:tr>
      <w:tr w:rsidR="00B237F2" w:rsidRPr="00111D3D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  <w:r w:rsidRPr="002C4515">
              <w:rPr>
                <w:rFonts w:ascii="Arial" w:hAnsi="Arial" w:cs="Arial"/>
                <w:color w:val="463F7C"/>
                <w:lang w:val="en-US"/>
              </w:rPr>
              <w:t xml:space="preserve">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37F2" w:rsidRPr="006018A8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Klasyfikacja i charakterystyka wybranych chorób przewlekłych układu pokarmowego oraz chorób metabolicznych w wieku podeszłym i starczym z uwzględnieniem epidemiologii i symptomatologii. Żywienie osób starszych w profilaktyce oraz w wybranych chorobach przewodu pokarmowego. Żywienie osób starszych w chorobach metabolicznych.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6018A8" w:rsidRDefault="00B237F2" w:rsidP="00DF07D0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18A8">
              <w:rPr>
                <w:rFonts w:ascii="Arial" w:hAnsi="Arial" w:cs="Arial"/>
                <w:color w:val="auto"/>
                <w:sz w:val="22"/>
                <w:szCs w:val="22"/>
              </w:rPr>
              <w:t>Konwersatorium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0" w:name="_Hlk150289558"/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6018A8" w:rsidRDefault="00B237F2" w:rsidP="00DF07D0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18A8">
              <w:rPr>
                <w:rFonts w:ascii="Arial" w:hAnsi="Arial" w:cs="Arial"/>
                <w:color w:val="auto"/>
                <w:sz w:val="22"/>
                <w:szCs w:val="22"/>
              </w:rPr>
              <w:t>Prezentacja multimedialna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6018A8" w:rsidRDefault="00B237F2" w:rsidP="00DF07D0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18A8">
              <w:rPr>
                <w:rFonts w:ascii="Arial" w:hAnsi="Arial" w:cs="Arial"/>
                <w:sz w:val="22"/>
                <w:szCs w:val="22"/>
              </w:rPr>
              <w:t>Burza mózgów</w:t>
            </w:r>
          </w:p>
        </w:tc>
      </w:tr>
      <w:tr w:rsidR="00B237F2" w:rsidRPr="002C4515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6018A8" w:rsidRDefault="00B237F2" w:rsidP="00DF07D0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018A8"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</w:p>
        </w:tc>
      </w:tr>
      <w:bookmarkEnd w:id="0"/>
      <w:tr w:rsidR="00B237F2" w:rsidRPr="002C4515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B237F2" w:rsidRPr="006018A8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DF07D0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 godz.</w:t>
            </w:r>
          </w:p>
        </w:tc>
      </w:tr>
      <w:tr w:rsidR="00B237F2" w:rsidRPr="006018A8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E50342" w:rsidRDefault="003E4A1C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85</w:t>
            </w:r>
            <w:r w:rsidR="00B237F2"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 godz., w tym:</w:t>
            </w:r>
          </w:p>
          <w:p w:rsidR="00B237F2" w:rsidRPr="00E50342" w:rsidRDefault="00B237F2" w:rsidP="00DF07D0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- zapoznanie się z literaturą - </w:t>
            </w:r>
            <w:r w:rsidR="003E4A1C">
              <w:rPr>
                <w:rFonts w:ascii="Arial" w:hAnsi="Arial" w:cs="Arial"/>
                <w:sz w:val="22"/>
                <w:szCs w:val="22"/>
                <w:lang w:val="pl-PL"/>
              </w:rPr>
              <w:t>25</w:t>
            </w:r>
            <w:r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  <w:p w:rsidR="00B237F2" w:rsidRPr="002C4515" w:rsidRDefault="00B237F2" w:rsidP="00DF07D0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- praca własna studenta -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opracowanie prezentacji na zaliczenie</w:t>
            </w:r>
            <w:r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 - </w:t>
            </w:r>
            <w:r w:rsidR="003E4A1C">
              <w:rPr>
                <w:rFonts w:ascii="Arial" w:hAnsi="Arial" w:cs="Arial"/>
                <w:sz w:val="22"/>
                <w:szCs w:val="22"/>
                <w:lang w:val="pl-PL"/>
              </w:rPr>
              <w:t>60</w:t>
            </w:r>
            <w:r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</w:tc>
      </w:tr>
      <w:tr w:rsidR="00B237F2" w:rsidRPr="006018A8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3E4A1C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100</w:t>
            </w:r>
            <w:r w:rsid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</w:tc>
      </w:tr>
      <w:tr w:rsidR="00B237F2" w:rsidRPr="006018A8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B237F2" w:rsidRPr="006018A8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6018A8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:rsidR="00010ED2" w:rsidRDefault="00B237F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237F2">
              <w:rPr>
                <w:rFonts w:ascii="Arial" w:hAnsi="Arial" w:cs="Arial"/>
                <w:sz w:val="22"/>
                <w:szCs w:val="22"/>
                <w:lang w:val="pl-PL"/>
              </w:rPr>
              <w:t>Na zaliczenie:</w:t>
            </w:r>
          </w:p>
          <w:p w:rsidR="00010ED2" w:rsidRDefault="00010ED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- </w:t>
            </w:r>
            <w:r w:rsidR="00B237F2"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opracowanie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ojektu w formie prezentacji</w:t>
            </w: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B237F2"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dotyczącej </w:t>
            </w:r>
            <w:r w:rsidR="00B237F2" w:rsidRPr="00B237F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wylosowanej jednostki chorobowej wieku starczego wraz ze wskazaniem zaleceń żywieniowych. </w:t>
            </w:r>
            <w:r w:rsidR="00B237F2" w:rsidRPr="00B237F2">
              <w:rPr>
                <w:rFonts w:ascii="Arial" w:hAnsi="Arial" w:cs="Arial"/>
                <w:sz w:val="22"/>
                <w:szCs w:val="22"/>
                <w:lang w:val="pl-PL"/>
              </w:rPr>
              <w:t xml:space="preserve">Prezentacja winna zawierać: krótką charakterystykę danej choroby typowej dla wieku starczego (epidemiologia oraz </w:t>
            </w:r>
            <w:r w:rsidR="00B237F2" w:rsidRPr="00B237F2">
              <w:rPr>
                <w:rFonts w:ascii="Arial" w:hAnsi="Arial" w:cs="Arial"/>
                <w:sz w:val="22"/>
                <w:szCs w:val="22"/>
                <w:lang w:val="pl-PL" w:eastAsia="pl-PL"/>
              </w:rPr>
              <w:t>symptomatologia</w:t>
            </w:r>
            <w:r w:rsidR="00B237F2" w:rsidRPr="00B237F2">
              <w:rPr>
                <w:rFonts w:ascii="Arial" w:hAnsi="Arial" w:cs="Arial"/>
                <w:sz w:val="22"/>
                <w:szCs w:val="22"/>
                <w:lang w:val="pl-PL"/>
              </w:rPr>
              <w:t>) wraz z zaleceniami dietetycznymi i wskazaniem zalecanych i przeciwwskazanych produktów</w:t>
            </w:r>
            <w:r w:rsidR="000C683B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</w:p>
          <w:p w:rsidR="00010ED2" w:rsidRPr="00B237F2" w:rsidRDefault="00010ED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10ED2">
              <w:rPr>
                <w:rFonts w:ascii="Arial" w:hAnsi="Arial" w:cs="Arial"/>
                <w:sz w:val="22"/>
                <w:szCs w:val="22"/>
                <w:lang w:val="pl-PL"/>
              </w:rPr>
              <w:t>- forma projektu: prezentacja graficzna aniżeli opisowa</w:t>
            </w:r>
            <w:r w:rsidRPr="00010ED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(ikony, zdjęcia, </w:t>
            </w:r>
            <w:r w:rsidR="000C683B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grafiki, </w:t>
            </w:r>
            <w:r w:rsidRPr="00010ED2">
              <w:rPr>
                <w:rFonts w:ascii="Arial" w:hAnsi="Arial" w:cs="Arial"/>
                <w:bCs/>
                <w:sz w:val="22"/>
                <w:szCs w:val="22"/>
                <w:lang w:val="pl-PL"/>
              </w:rPr>
              <w:t>schematy, tabele</w:t>
            </w:r>
            <w:r w:rsidR="000C683B">
              <w:rPr>
                <w:rFonts w:ascii="Arial" w:hAnsi="Arial" w:cs="Arial"/>
                <w:bCs/>
                <w:sz w:val="22"/>
                <w:szCs w:val="22"/>
                <w:lang w:val="pl-PL"/>
              </w:rPr>
              <w:t>, hasła</w:t>
            </w:r>
            <w:r w:rsidRPr="00010ED2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itp.)</w:t>
            </w:r>
            <w:r w:rsidRPr="00010ED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B237F2" w:rsidRPr="002C4515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DF07D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B237F2" w:rsidRPr="000C683B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B237F2" w:rsidP="00DF07D0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37F2" w:rsidRPr="002C4515" w:rsidRDefault="000C683B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Projekt dotyczący znajomości </w:t>
            </w:r>
            <w:r w:rsidR="00275DEF">
              <w:rPr>
                <w:rFonts w:ascii="Arial" w:hAnsi="Arial" w:cs="Arial"/>
                <w:sz w:val="22"/>
                <w:szCs w:val="22"/>
                <w:lang w:val="pl-PL"/>
              </w:rPr>
              <w:t xml:space="preserve">chorób wieku starczego oraz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zaleceń żywieniowych.</w:t>
            </w:r>
          </w:p>
        </w:tc>
      </w:tr>
      <w:tr w:rsidR="00B777F8" w:rsidRPr="00B777F8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DF07D0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010ED2" w:rsidRDefault="00010ED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Ocena prezentacji dotyczącej</w:t>
            </w:r>
            <w:r w:rsidR="00B777F8" w:rsidRPr="00010ED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0C683B">
              <w:rPr>
                <w:rFonts w:ascii="Arial" w:hAnsi="Arial" w:cs="Arial"/>
                <w:sz w:val="22"/>
                <w:szCs w:val="22"/>
                <w:lang w:val="pl-PL"/>
              </w:rPr>
              <w:t>charakterystyki</w:t>
            </w:r>
            <w:r w:rsidR="00275DEF">
              <w:rPr>
                <w:rFonts w:ascii="Arial" w:hAnsi="Arial" w:cs="Arial"/>
                <w:sz w:val="22"/>
                <w:szCs w:val="22"/>
                <w:lang w:val="pl-PL"/>
              </w:rPr>
              <w:t xml:space="preserve"> wybranej</w:t>
            </w:r>
            <w:r w:rsidR="000C683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B777F8"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jednostki chorobowej wieku starczego </w:t>
            </w:r>
            <w:r w:rsidR="00275DEF">
              <w:rPr>
                <w:rFonts w:ascii="Arial" w:hAnsi="Arial" w:cs="Arial"/>
                <w:iCs/>
                <w:sz w:val="22"/>
                <w:szCs w:val="22"/>
                <w:lang w:val="pl-PL"/>
              </w:rPr>
              <w:t>wraz ze</w:t>
            </w:r>
            <w:r w:rsidR="00B777F8"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</w:t>
            </w:r>
            <w:r w:rsidR="00275DEF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wskazanymi </w:t>
            </w:r>
            <w:r w:rsidR="00B777F8"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>zalece</w:t>
            </w:r>
            <w:r w:rsidR="00275DEF">
              <w:rPr>
                <w:rFonts w:ascii="Arial" w:hAnsi="Arial" w:cs="Arial"/>
                <w:iCs/>
                <w:sz w:val="22"/>
                <w:szCs w:val="22"/>
                <w:lang w:val="pl-PL"/>
              </w:rPr>
              <w:t>niami</w:t>
            </w:r>
            <w:r w:rsidR="00B777F8"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żywieniowy</w:t>
            </w:r>
            <w:r w:rsidR="00275DEF">
              <w:rPr>
                <w:rFonts w:ascii="Arial" w:hAnsi="Arial" w:cs="Arial"/>
                <w:iCs/>
                <w:sz w:val="22"/>
                <w:szCs w:val="22"/>
                <w:lang w:val="pl-PL"/>
              </w:rPr>
              <w:t>mi</w:t>
            </w:r>
            <w:r w:rsidR="00B777F8"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</w:tc>
      </w:tr>
      <w:tr w:rsidR="00B777F8" w:rsidRPr="00111D3D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DF07D0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010ED2" w:rsidRDefault="00B777F8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10ED2">
              <w:rPr>
                <w:rFonts w:ascii="Arial" w:hAnsi="Arial" w:cs="Arial"/>
                <w:sz w:val="22"/>
                <w:szCs w:val="22"/>
                <w:lang w:val="pl-PL"/>
              </w:rPr>
              <w:t>Ocena aktywności na zajęciach.</w:t>
            </w:r>
          </w:p>
        </w:tc>
      </w:tr>
      <w:tr w:rsidR="00B777F8" w:rsidRPr="00111D3D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DF07D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010ED2" w:rsidRDefault="00010ED2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Pr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ojekt w formie prezentacji</w:t>
            </w:r>
          </w:p>
        </w:tc>
      </w:tr>
      <w:tr w:rsidR="00B777F8" w:rsidRPr="006018A8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DF07D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:rsidR="00B777F8" w:rsidRPr="002C4515" w:rsidRDefault="00B777F8" w:rsidP="00DF07D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(I i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5DEF" w:rsidRPr="00E50342" w:rsidRDefault="00275DEF" w:rsidP="00DF07D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Termin I: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Projekt w formie prezentacji dot. charakterystyki wybranej </w:t>
            </w:r>
            <w:r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jednostki chorobowej wieku starczego </w:t>
            </w:r>
            <w:r>
              <w:rPr>
                <w:rFonts w:ascii="Arial" w:hAnsi="Arial" w:cs="Arial"/>
                <w:iCs/>
                <w:sz w:val="22"/>
                <w:szCs w:val="22"/>
                <w:lang w:val="pl-PL"/>
              </w:rPr>
              <w:t>wraz ze</w:t>
            </w:r>
            <w:r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wskazanymi </w:t>
            </w:r>
            <w:r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>zalece</w:t>
            </w:r>
            <w:r>
              <w:rPr>
                <w:rFonts w:ascii="Arial" w:hAnsi="Arial" w:cs="Arial"/>
                <w:iCs/>
                <w:sz w:val="22"/>
                <w:szCs w:val="22"/>
                <w:lang w:val="pl-PL"/>
              </w:rPr>
              <w:t>niami</w:t>
            </w:r>
            <w:r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żywieniowy</w:t>
            </w:r>
            <w:r>
              <w:rPr>
                <w:rFonts w:ascii="Arial" w:hAnsi="Arial" w:cs="Arial"/>
                <w:iCs/>
                <w:sz w:val="22"/>
                <w:szCs w:val="22"/>
                <w:lang w:val="pl-PL"/>
              </w:rPr>
              <w:t>mi</w:t>
            </w:r>
            <w:r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. Uzyskanie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minimum wymagań na ocenę 3,0.</w:t>
            </w:r>
          </w:p>
          <w:p w:rsidR="00B777F8" w:rsidRPr="002C4515" w:rsidRDefault="00275DEF" w:rsidP="00DF07D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Termin II: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Projekt w formie prezentacji dot. charakterystyki wybranej </w:t>
            </w:r>
            <w:r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jednostki chorobowej wieku starczego </w:t>
            </w:r>
            <w:r>
              <w:rPr>
                <w:rFonts w:ascii="Arial" w:hAnsi="Arial" w:cs="Arial"/>
                <w:iCs/>
                <w:sz w:val="22"/>
                <w:szCs w:val="22"/>
                <w:lang w:val="pl-PL"/>
              </w:rPr>
              <w:t>wraz ze</w:t>
            </w:r>
            <w:r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wskazanymi </w:t>
            </w:r>
            <w:r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>zalece</w:t>
            </w:r>
            <w:r>
              <w:rPr>
                <w:rFonts w:ascii="Arial" w:hAnsi="Arial" w:cs="Arial"/>
                <w:iCs/>
                <w:sz w:val="22"/>
                <w:szCs w:val="22"/>
                <w:lang w:val="pl-PL"/>
              </w:rPr>
              <w:t>niami</w:t>
            </w:r>
            <w:r w:rsidRPr="00010ED2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żywieniowy</w:t>
            </w:r>
            <w:r>
              <w:rPr>
                <w:rFonts w:ascii="Arial" w:hAnsi="Arial" w:cs="Arial"/>
                <w:iCs/>
                <w:sz w:val="22"/>
                <w:szCs w:val="22"/>
                <w:lang w:val="pl-PL"/>
              </w:rPr>
              <w:t>mi</w:t>
            </w:r>
            <w:r w:rsidRPr="00E50342">
              <w:rPr>
                <w:rFonts w:ascii="Arial" w:hAnsi="Arial" w:cs="Arial"/>
                <w:sz w:val="22"/>
                <w:szCs w:val="22"/>
                <w:lang w:val="pl-PL"/>
              </w:rPr>
              <w:t xml:space="preserve">. Uzyskanie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minimum wymagań na ocenę 3,0.</w:t>
            </w:r>
          </w:p>
        </w:tc>
      </w:tr>
      <w:tr w:rsidR="00B777F8" w:rsidRPr="006018A8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B777F8" w:rsidRPr="006018A8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7F8" w:rsidRPr="006018A8" w:rsidRDefault="00B777F8" w:rsidP="00DF07D0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Pr</w:t>
            </w:r>
            <w:r w:rsidR="00010ED2">
              <w:rPr>
                <w:rFonts w:ascii="Arial" w:hAnsi="Arial" w:cs="Arial"/>
                <w:sz w:val="22"/>
                <w:szCs w:val="22"/>
                <w:lang w:val="pl-PL"/>
              </w:rPr>
              <w:t>ojekt w formie prezentacji</w:t>
            </w: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 xml:space="preserve"> nie spełnienia w pełni wytycznych odnośnie treści i formy prezentacji - forma bardziej opisowa aniżeli graficzna z przewagą treści opisowych, brak zrozumienia tematu pracy w pełni, miejscami niepoprawna merytorycznie, zawiera błędy, nie zawiera wszystkich wymaganych elementów jak epidemiologia i symptomatologia oraz zalecenia żywieniowe ze wskazaniem zalecanych i przeciwwskazanych produktów do danej jednostki chorobowej wieku starczego. Dopuszczalne brak epidemiologii i symptomatologii omawianej choroby. W prezentacji pojedyncze treści zostały zaczerpnięte od innych autorów, prezentacja dotyczy jednostki chorobowej wylosowanej przez studenta.</w:t>
            </w:r>
          </w:p>
        </w:tc>
      </w:tr>
      <w:tr w:rsidR="00B777F8" w:rsidRPr="006018A8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7F8" w:rsidRPr="006018A8" w:rsidRDefault="00010ED2" w:rsidP="00DF07D0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Pr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ojekt w formie prezentacji</w:t>
            </w:r>
            <w:r w:rsidR="00B777F8" w:rsidRPr="006018A8">
              <w:rPr>
                <w:rFonts w:ascii="Arial" w:hAnsi="Arial" w:cs="Arial"/>
                <w:sz w:val="22"/>
                <w:szCs w:val="22"/>
                <w:lang w:val="pl-PL"/>
              </w:rPr>
              <w:t xml:space="preserve"> nie spełnienia w pełni wytycznych odnośnie treści i formy prezentacji - forma bardziej opisowa aniżeli graficzna z przewagą treści opisowych, brak zrozumienia tematu pracy w pełni, miejscami niepoprawna merytorycznie, zawiera błędy, nie zawiera wszystkich wymaganych elementów jak epidemiologia i symptomatologia oraz zalecenia żywieniowe ze wskazaniem zalecanych i przeciwwskazanych produktów do danej jednostki chorobowej wieku starczego. Dopuszczalne brak epidemiologii omawianej choroby. W prezentacji pojedyncze treści zostały zaczerpnięte od innych autorów, prezentacja dotyczy jednostki chorobowej wylosowanej przez studenta.</w:t>
            </w:r>
          </w:p>
        </w:tc>
      </w:tr>
      <w:tr w:rsidR="00B777F8" w:rsidRPr="006018A8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7F8" w:rsidRPr="006018A8" w:rsidRDefault="00010ED2" w:rsidP="00DF07D0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Pr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ojekt w formie prezentacji</w:t>
            </w:r>
            <w:r w:rsidR="00B777F8" w:rsidRPr="006018A8">
              <w:rPr>
                <w:rFonts w:ascii="Arial" w:hAnsi="Arial" w:cs="Arial"/>
                <w:sz w:val="22"/>
                <w:szCs w:val="22"/>
                <w:lang w:val="pl-PL"/>
              </w:rPr>
              <w:t xml:space="preserve"> spełnienia wytyczne odnośnie treści i formy prezentacji - forma graficzna z dopuszczalnymi hasłami i z pojedynczymi dłuższymi zdaniami opisowymi, z niewielkimi odstępstwami,   zrozumienie tematu, poprawna merytorycznie ale z pojedynczymi błędami, zawiera większość wymaganych elementów, jak epidemiologia i symptomatologia oraz zalecenia żywieniowe ze wskazaniem zalecanych i przeciwwskazanych produktów do danej jednostki chorobowej wieku starczego. Ciekawy i oryginalny sposób interpretacji i zobrazowania graficznego, prezentacja dotyczy jednostki chorobowej wylosowanej przez studenta.</w:t>
            </w:r>
          </w:p>
        </w:tc>
      </w:tr>
      <w:tr w:rsidR="00B777F8" w:rsidRPr="006018A8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7F8" w:rsidRPr="006018A8" w:rsidRDefault="00010ED2" w:rsidP="00DF07D0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Pr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ojekt w formie prezentacji</w:t>
            </w:r>
            <w:r w:rsidR="00B777F8" w:rsidRPr="006018A8">
              <w:rPr>
                <w:rFonts w:ascii="Arial" w:hAnsi="Arial" w:cs="Arial"/>
                <w:sz w:val="22"/>
                <w:szCs w:val="22"/>
                <w:lang w:val="pl-PL"/>
              </w:rPr>
              <w:t xml:space="preserve"> spełnienia wytyczne odnośnie treści i formy prezentacji - forma graficzna z dopuszczalnymi hasłami, z niewielkimi odstępstwami, zrozumienie tematu, poprawna merytorycznie, zawiera wszystkie wymagane elementy, jak epidemiologia i symptomatologia oraz zalecenia żywieniowe ze wskazaniem zalecanych i przeciwwskazanych produktów do danej jednostki chorobowej wieku starczego, ciekawy i oryginalny sposób interpretacji i zobrazowania graficznego, prezentacja dotyczy jednostki chorobowej wylosowanej przez studenta.</w:t>
            </w:r>
          </w:p>
        </w:tc>
      </w:tr>
      <w:tr w:rsidR="00B777F8" w:rsidRPr="006018A8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7F8" w:rsidRPr="006018A8" w:rsidRDefault="00010ED2" w:rsidP="00DF07D0">
            <w:pPr>
              <w:spacing w:afterLines="40" w:after="96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018A8">
              <w:rPr>
                <w:rFonts w:ascii="Arial" w:hAnsi="Arial" w:cs="Arial"/>
                <w:sz w:val="22"/>
                <w:szCs w:val="22"/>
                <w:lang w:val="pl-PL"/>
              </w:rPr>
              <w:t>Pr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ojekt w formie prezentacji</w:t>
            </w:r>
            <w:r w:rsidR="00B777F8" w:rsidRPr="006018A8">
              <w:rPr>
                <w:rFonts w:ascii="Arial" w:hAnsi="Arial" w:cs="Arial"/>
                <w:sz w:val="22"/>
                <w:szCs w:val="22"/>
                <w:lang w:val="pl-PL"/>
              </w:rPr>
              <w:t xml:space="preserve"> w pełni spełnienia wytyczne odnośnie treści i formy prezentacji - forma graficzna z dopuszczalnymi hasłami, pełne zrozumienie, poprawna merytorycznie, zawiera wszystkie wymagane elementy, jak epidemiologia i symptomatologia oraz zalecenia żywieniowe ze wskazaniem zalecanych i przeciww</w:t>
            </w:r>
            <w:r w:rsidR="00B777F8">
              <w:rPr>
                <w:rFonts w:ascii="Arial" w:hAnsi="Arial" w:cs="Arial"/>
                <w:sz w:val="22"/>
                <w:szCs w:val="22"/>
                <w:lang w:val="pl-PL"/>
              </w:rPr>
              <w:t xml:space="preserve">skazanych produktów, zawarte informacje wykraczają poza treści podstawowe, ciekawy </w:t>
            </w:r>
            <w:r w:rsidR="00B777F8" w:rsidRPr="006018A8">
              <w:rPr>
                <w:rFonts w:ascii="Arial" w:hAnsi="Arial" w:cs="Arial"/>
                <w:sz w:val="22"/>
                <w:szCs w:val="22"/>
                <w:lang w:val="pl-PL"/>
              </w:rPr>
              <w:t>i oryginalny sposób interpretacji i zobrazowania graficznego, prezentacja dotyczy jednostki chorobowej wylosowanej przez studenta.</w:t>
            </w:r>
          </w:p>
        </w:tc>
      </w:tr>
      <w:tr w:rsidR="00B777F8" w:rsidRPr="002C4515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B777F8" w:rsidRPr="00B777F8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Default="00B777F8" w:rsidP="00DF07D0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bookmarkStart w:id="1" w:name="_GoBack" w:colFirst="0" w:colLast="0"/>
            <w:r w:rsidRPr="00B777F8">
              <w:rPr>
                <w:rFonts w:ascii="Arial" w:hAnsi="Arial" w:cs="Arial"/>
                <w:sz w:val="22"/>
                <w:szCs w:val="22"/>
                <w:lang w:val="pl-PL"/>
              </w:rPr>
              <w:t xml:space="preserve">[1] Ciborowska H., Ciborowski A., </w:t>
            </w:r>
            <w:r w:rsidRPr="00B777F8">
              <w:rPr>
                <w:rFonts w:ascii="Arial" w:hAnsi="Arial" w:cs="Arial"/>
                <w:bCs/>
                <w:sz w:val="22"/>
                <w:szCs w:val="22"/>
                <w:lang w:val="pl-PL"/>
              </w:rPr>
              <w:t>Dietetyka, żywienie zdrowego i chorego człowieka,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PZWL,</w:t>
            </w:r>
          </w:p>
          <w:p w:rsidR="00B777F8" w:rsidRPr="00B777F8" w:rsidRDefault="00B777F8" w:rsidP="00DF07D0">
            <w:pPr>
              <w:widowControl w:val="0"/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777F8">
              <w:rPr>
                <w:rFonts w:ascii="Arial" w:hAnsi="Arial" w:cs="Arial"/>
                <w:sz w:val="22"/>
                <w:szCs w:val="22"/>
                <w:lang w:val="pl-PL"/>
              </w:rPr>
              <w:t>Warszawa  2021, wyd. 5.</w:t>
            </w:r>
          </w:p>
          <w:p w:rsidR="00B777F8" w:rsidRDefault="00B777F8" w:rsidP="00DF07D0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pl-PL"/>
              </w:rPr>
            </w:pPr>
            <w:r w:rsidRPr="00B777F8">
              <w:rPr>
                <w:rFonts w:ascii="Arial" w:hAnsi="Arial" w:cs="Arial"/>
                <w:sz w:val="22"/>
                <w:szCs w:val="22"/>
                <w:lang w:val="pl-PL"/>
              </w:rPr>
              <w:t xml:space="preserve">[2] </w:t>
            </w:r>
            <w:r w:rsidRPr="00B777F8">
              <w:rPr>
                <w:rFonts w:ascii="Arial" w:hAnsi="Arial" w:cs="Arial"/>
                <w:iCs/>
                <w:noProof/>
                <w:sz w:val="22"/>
                <w:szCs w:val="22"/>
                <w:lang w:val="pl-PL"/>
              </w:rPr>
              <w:t>Jarosz M., Żywienie osób w wieku starszym, PZWL, Warszawa 2014.</w:t>
            </w:r>
          </w:p>
          <w:p w:rsidR="00B777F8" w:rsidRPr="00B777F8" w:rsidRDefault="00B777F8" w:rsidP="00DF07D0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pl-PL"/>
              </w:rPr>
            </w:pPr>
            <w:r w:rsidRPr="00B777F8">
              <w:rPr>
                <w:rFonts w:ascii="Arial" w:hAnsi="Arial" w:cs="Arial"/>
                <w:sz w:val="22"/>
                <w:szCs w:val="22"/>
                <w:lang w:val="pl-PL"/>
              </w:rPr>
              <w:t xml:space="preserve">[3] </w:t>
            </w:r>
            <w:r w:rsidRPr="00B777F8">
              <w:rPr>
                <w:rFonts w:ascii="Arial" w:hAnsi="Arial" w:cs="Arial"/>
                <w:iCs/>
                <w:noProof/>
                <w:sz w:val="22"/>
                <w:szCs w:val="22"/>
                <w:lang w:val="pl-PL"/>
              </w:rPr>
              <w:t>Marchewka A. (red.), Fizjologia starzenia się, PWN, Warszawa. 2012.</w:t>
            </w:r>
          </w:p>
          <w:p w:rsidR="00B777F8" w:rsidRPr="00B777F8" w:rsidRDefault="00B777F8" w:rsidP="00DF07D0">
            <w:pPr>
              <w:jc w:val="center"/>
              <w:rPr>
                <w:rFonts w:ascii="Arial" w:hAnsi="Arial" w:cs="Arial"/>
                <w:iCs/>
                <w:noProof/>
                <w:sz w:val="22"/>
                <w:szCs w:val="22"/>
                <w:lang w:val="pl-PL"/>
              </w:rPr>
            </w:pPr>
            <w:r w:rsidRPr="00B777F8">
              <w:rPr>
                <w:rFonts w:ascii="Arial" w:hAnsi="Arial" w:cs="Arial"/>
                <w:iCs/>
                <w:noProof/>
                <w:sz w:val="22"/>
                <w:szCs w:val="22"/>
                <w:lang w:val="pl-PL"/>
              </w:rPr>
              <w:t>[4] Kostka T., Koziarska-Rościszewska M., Choroby wieku podeszłego, PZWL, Warszawa 2009.</w:t>
            </w:r>
          </w:p>
        </w:tc>
      </w:tr>
      <w:tr w:rsidR="00B777F8" w:rsidRPr="002C4515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7F8" w:rsidRPr="002C4515" w:rsidRDefault="00B777F8" w:rsidP="00DF07D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B777F8" w:rsidRPr="00115913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913" w:rsidRDefault="00115913" w:rsidP="00DF07D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 xml:space="preserve">[1] Gawęcki J. (red.), </w:t>
            </w:r>
            <w:r w:rsidRPr="0011591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Żywienie człowieka. Podstawy nauki o żywieniu Tom 1-3, </w:t>
            </w: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>Wydawnictwo</w:t>
            </w:r>
          </w:p>
          <w:p w:rsidR="00115913" w:rsidRPr="00115913" w:rsidRDefault="00115913" w:rsidP="00DF07D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>Naukowe PWN, Warszawa 2022.</w:t>
            </w:r>
          </w:p>
          <w:p w:rsidR="00115913" w:rsidRDefault="00115913" w:rsidP="00DF07D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 xml:space="preserve">[2] Jarosz M., Bułhak-Jachymczyk B., </w:t>
            </w:r>
            <w:r w:rsidRPr="00115913">
              <w:rPr>
                <w:rFonts w:ascii="Arial" w:hAnsi="Arial" w:cs="Arial"/>
                <w:bCs/>
                <w:sz w:val="22"/>
                <w:szCs w:val="22"/>
                <w:lang w:val="pl-PL"/>
              </w:rPr>
              <w:t>Normy żywienia człowieka. Podstawy prewencji otyłości i</w:t>
            </w:r>
          </w:p>
          <w:p w:rsidR="00115913" w:rsidRPr="00115913" w:rsidRDefault="00115913" w:rsidP="00DF07D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115913">
              <w:rPr>
                <w:rFonts w:ascii="Arial" w:hAnsi="Arial" w:cs="Arial"/>
                <w:bCs/>
                <w:sz w:val="22"/>
                <w:szCs w:val="22"/>
                <w:lang w:val="pl-PL"/>
              </w:rPr>
              <w:t>chorób  niezakaźnych,</w:t>
            </w: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 xml:space="preserve"> Wydawnictwo Lekarskie PZWL, Warszawa 2008.</w:t>
            </w:r>
          </w:p>
          <w:p w:rsidR="00115913" w:rsidRDefault="00115913" w:rsidP="00DF07D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 xml:space="preserve">[3] Sobotka L. (red.), </w:t>
            </w:r>
            <w:r w:rsidRPr="00115913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Podstawy żywienia klinicznego, </w:t>
            </w: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>Wydawnictwo Lekarskie PZWL, Warszawa</w:t>
            </w:r>
          </w:p>
          <w:p w:rsidR="00115913" w:rsidRDefault="00115913" w:rsidP="00DF07D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>2013.</w:t>
            </w:r>
          </w:p>
          <w:p w:rsidR="00115913" w:rsidRDefault="00115913" w:rsidP="00DF07D0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pl-PL"/>
              </w:rPr>
            </w:pP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 xml:space="preserve">[4] </w:t>
            </w:r>
            <w:proofErr w:type="spellStart"/>
            <w:r w:rsidRPr="00115913">
              <w:rPr>
                <w:rFonts w:ascii="Arial" w:hAnsi="Arial" w:cs="Arial"/>
                <w:iCs/>
                <w:sz w:val="22"/>
                <w:szCs w:val="22"/>
                <w:lang w:val="pl-PL"/>
              </w:rPr>
              <w:t>Robbins</w:t>
            </w:r>
            <w:proofErr w:type="spellEnd"/>
            <w:r w:rsidRPr="0011591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J., Zdrowi stulatkowie, </w:t>
            </w:r>
            <w:proofErr w:type="spellStart"/>
            <w:r w:rsidRPr="00115913">
              <w:rPr>
                <w:rFonts w:ascii="Arial" w:hAnsi="Arial" w:cs="Arial"/>
                <w:iCs/>
                <w:sz w:val="22"/>
                <w:szCs w:val="22"/>
                <w:lang w:val="pl-PL"/>
              </w:rPr>
              <w:t>Purana</w:t>
            </w:r>
            <w:proofErr w:type="spellEnd"/>
            <w:r w:rsidRPr="00115913">
              <w:rPr>
                <w:rFonts w:ascii="Arial" w:hAnsi="Arial" w:cs="Arial"/>
                <w:iCs/>
                <w:sz w:val="22"/>
                <w:szCs w:val="22"/>
                <w:lang w:val="pl-PL"/>
              </w:rPr>
              <w:t>, Wrocław 2006</w:t>
            </w:r>
            <w:r>
              <w:rPr>
                <w:rFonts w:ascii="Arial" w:hAnsi="Arial" w:cs="Arial"/>
                <w:iCs/>
                <w:sz w:val="22"/>
                <w:szCs w:val="22"/>
                <w:lang w:val="pl-PL"/>
              </w:rPr>
              <w:t>.</w:t>
            </w:r>
          </w:p>
          <w:p w:rsidR="00B777F8" w:rsidRPr="00115913" w:rsidRDefault="00115913" w:rsidP="00DF07D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15913">
              <w:rPr>
                <w:rFonts w:ascii="Arial" w:hAnsi="Arial" w:cs="Arial"/>
                <w:sz w:val="22"/>
                <w:szCs w:val="22"/>
                <w:lang w:val="pl-PL"/>
              </w:rPr>
              <w:t xml:space="preserve">[5] </w:t>
            </w:r>
            <w:proofErr w:type="spellStart"/>
            <w:r w:rsidRPr="00115913">
              <w:rPr>
                <w:rFonts w:ascii="Arial" w:hAnsi="Arial" w:cs="Arial"/>
                <w:iCs/>
                <w:sz w:val="22"/>
                <w:szCs w:val="22"/>
                <w:lang w:val="pl-PL"/>
              </w:rPr>
              <w:t>Hayflick</w:t>
            </w:r>
            <w:proofErr w:type="spellEnd"/>
            <w:r w:rsidRPr="00115913">
              <w:rPr>
                <w:rFonts w:ascii="Arial" w:hAnsi="Arial" w:cs="Arial"/>
                <w:iCs/>
                <w:sz w:val="22"/>
                <w:szCs w:val="22"/>
                <w:lang w:val="pl-PL"/>
              </w:rPr>
              <w:t xml:space="preserve"> L., Jak i dlaczego się starzejemy, Książka i Wiedza, Warszawa 1998.</w:t>
            </w:r>
          </w:p>
        </w:tc>
      </w:tr>
      <w:bookmarkEnd w:id="1"/>
    </w:tbl>
    <w:p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487F77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F7" w:rsidRDefault="006330F7" w:rsidP="003D4ABA">
      <w:r>
        <w:separator/>
      </w:r>
    </w:p>
  </w:endnote>
  <w:endnote w:type="continuationSeparator" w:id="0">
    <w:p w:rsidR="006330F7" w:rsidRDefault="006330F7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405547"/>
      <w:docPartObj>
        <w:docPartGallery w:val="Page Numbers (Bottom of Page)"/>
        <w:docPartUnique/>
      </w:docPartObj>
    </w:sdtPr>
    <w:sdtEndPr/>
    <w:sdtContent>
      <w:p w:rsidR="00487F77" w:rsidRDefault="006330F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7D0">
          <w:rPr>
            <w:noProof/>
          </w:rPr>
          <w:t>- 5 -</w:t>
        </w:r>
        <w:r>
          <w:rPr>
            <w:noProof/>
          </w:rPr>
          <w:fldChar w:fldCharType="end"/>
        </w:r>
      </w:p>
    </w:sdtContent>
  </w:sdt>
  <w:p w:rsidR="00487F77" w:rsidRDefault="00487F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F7" w:rsidRDefault="006330F7" w:rsidP="003D4ABA">
      <w:r>
        <w:separator/>
      </w:r>
    </w:p>
  </w:footnote>
  <w:footnote w:type="continuationSeparator" w:id="0">
    <w:p w:rsidR="006330F7" w:rsidRDefault="006330F7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66CCC"/>
    <w:multiLevelType w:val="hybridMultilevel"/>
    <w:tmpl w:val="21B8FC4A"/>
    <w:lvl w:ilvl="0" w:tplc="D9868C3A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CEFFA2">
      <w:start w:val="16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25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23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26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67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61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8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0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0ED2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1819"/>
    <w:rsid w:val="0006393C"/>
    <w:rsid w:val="00065DE9"/>
    <w:rsid w:val="00070142"/>
    <w:rsid w:val="00084DDC"/>
    <w:rsid w:val="000911B0"/>
    <w:rsid w:val="00093DBF"/>
    <w:rsid w:val="000B2049"/>
    <w:rsid w:val="000C683B"/>
    <w:rsid w:val="000D1CE6"/>
    <w:rsid w:val="000F12EB"/>
    <w:rsid w:val="000F4984"/>
    <w:rsid w:val="000F6F27"/>
    <w:rsid w:val="000F78E9"/>
    <w:rsid w:val="00103793"/>
    <w:rsid w:val="00104CD6"/>
    <w:rsid w:val="00111D3D"/>
    <w:rsid w:val="00115168"/>
    <w:rsid w:val="00115913"/>
    <w:rsid w:val="00123359"/>
    <w:rsid w:val="00147012"/>
    <w:rsid w:val="00153C80"/>
    <w:rsid w:val="001543CD"/>
    <w:rsid w:val="0015535F"/>
    <w:rsid w:val="00155CF0"/>
    <w:rsid w:val="00184B1B"/>
    <w:rsid w:val="001941C2"/>
    <w:rsid w:val="001A42DE"/>
    <w:rsid w:val="001A57AD"/>
    <w:rsid w:val="001A6515"/>
    <w:rsid w:val="001B2A15"/>
    <w:rsid w:val="001B5037"/>
    <w:rsid w:val="001C24AF"/>
    <w:rsid w:val="001E5434"/>
    <w:rsid w:val="001E56EE"/>
    <w:rsid w:val="001F7E03"/>
    <w:rsid w:val="0020216E"/>
    <w:rsid w:val="00207DF8"/>
    <w:rsid w:val="002122DB"/>
    <w:rsid w:val="00217C99"/>
    <w:rsid w:val="00220642"/>
    <w:rsid w:val="002339A3"/>
    <w:rsid w:val="002455F9"/>
    <w:rsid w:val="00247685"/>
    <w:rsid w:val="00254171"/>
    <w:rsid w:val="00261477"/>
    <w:rsid w:val="0026664A"/>
    <w:rsid w:val="00271D19"/>
    <w:rsid w:val="0027212E"/>
    <w:rsid w:val="0027273A"/>
    <w:rsid w:val="00275430"/>
    <w:rsid w:val="00275DEF"/>
    <w:rsid w:val="00276A88"/>
    <w:rsid w:val="0028076B"/>
    <w:rsid w:val="00282691"/>
    <w:rsid w:val="00295D3C"/>
    <w:rsid w:val="00296C1B"/>
    <w:rsid w:val="002B23E7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1110"/>
    <w:rsid w:val="003C32CD"/>
    <w:rsid w:val="003C34B9"/>
    <w:rsid w:val="003C7E62"/>
    <w:rsid w:val="003D0FF9"/>
    <w:rsid w:val="003D4996"/>
    <w:rsid w:val="003D4ABA"/>
    <w:rsid w:val="003D5AC3"/>
    <w:rsid w:val="003D7426"/>
    <w:rsid w:val="003E4A1C"/>
    <w:rsid w:val="003F253B"/>
    <w:rsid w:val="003F353F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87F77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E2D19"/>
    <w:rsid w:val="005E4F62"/>
    <w:rsid w:val="006018A8"/>
    <w:rsid w:val="00606D4C"/>
    <w:rsid w:val="00615B58"/>
    <w:rsid w:val="00625A2D"/>
    <w:rsid w:val="006330F7"/>
    <w:rsid w:val="006516D2"/>
    <w:rsid w:val="00654B9E"/>
    <w:rsid w:val="006556A4"/>
    <w:rsid w:val="00671F9D"/>
    <w:rsid w:val="0067273B"/>
    <w:rsid w:val="006804EA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4EF5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679A3"/>
    <w:rsid w:val="00872D76"/>
    <w:rsid w:val="00886B62"/>
    <w:rsid w:val="00894CBB"/>
    <w:rsid w:val="008B39E9"/>
    <w:rsid w:val="008B647E"/>
    <w:rsid w:val="008C076A"/>
    <w:rsid w:val="008C66DD"/>
    <w:rsid w:val="008E046A"/>
    <w:rsid w:val="008F7953"/>
    <w:rsid w:val="00907BA8"/>
    <w:rsid w:val="00916817"/>
    <w:rsid w:val="00924648"/>
    <w:rsid w:val="00925C2B"/>
    <w:rsid w:val="00935250"/>
    <w:rsid w:val="00984B04"/>
    <w:rsid w:val="0098741F"/>
    <w:rsid w:val="0099074A"/>
    <w:rsid w:val="00990BB0"/>
    <w:rsid w:val="009A6CCC"/>
    <w:rsid w:val="009A7B9A"/>
    <w:rsid w:val="009C072C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7044"/>
    <w:rsid w:val="00A4352F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35F5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4B2F"/>
    <w:rsid w:val="00B1355A"/>
    <w:rsid w:val="00B22CC9"/>
    <w:rsid w:val="00B237F2"/>
    <w:rsid w:val="00B25039"/>
    <w:rsid w:val="00B31083"/>
    <w:rsid w:val="00B33220"/>
    <w:rsid w:val="00B40D84"/>
    <w:rsid w:val="00B4781C"/>
    <w:rsid w:val="00B47C32"/>
    <w:rsid w:val="00B72623"/>
    <w:rsid w:val="00B7710C"/>
    <w:rsid w:val="00B777F8"/>
    <w:rsid w:val="00B77F85"/>
    <w:rsid w:val="00B90283"/>
    <w:rsid w:val="00B915E0"/>
    <w:rsid w:val="00B91B77"/>
    <w:rsid w:val="00BA0CF6"/>
    <w:rsid w:val="00BA5611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07D0"/>
    <w:rsid w:val="00DF16EF"/>
    <w:rsid w:val="00E00268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95BF2"/>
    <w:rsid w:val="00EC2086"/>
    <w:rsid w:val="00EC344B"/>
    <w:rsid w:val="00EC7749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  <w:rsid w:val="33A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locked/>
    <w:rsid w:val="006018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601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18A8"/>
    <w:rPr>
      <w:lang w:val="en-US" w:eastAsia="en-US"/>
    </w:rPr>
  </w:style>
  <w:style w:type="character" w:customStyle="1" w:styleId="normaltextrun">
    <w:name w:val="normaltextrun"/>
    <w:basedOn w:val="Domylnaczcionkaakapitu"/>
    <w:rsid w:val="00B77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locked/>
    <w:rsid w:val="006018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601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18A8"/>
    <w:rPr>
      <w:lang w:val="en-US" w:eastAsia="en-US"/>
    </w:rPr>
  </w:style>
  <w:style w:type="character" w:customStyle="1" w:styleId="normaltextrun">
    <w:name w:val="normaltextrun"/>
    <w:basedOn w:val="Domylnaczcionkaakapitu"/>
    <w:rsid w:val="00B7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150FB-E4D9-403F-A43E-D16D7E546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CE04C37E-16EF-4D42-8159-868B2B43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2025-01-10T13:09:00Z</dcterms:created>
  <dcterms:modified xsi:type="dcterms:W3CDTF">2025-01-10T13:09:00Z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