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11D3D" w14:paraId="0748E1D2" w14:textId="77777777" w:rsidTr="33A11AE4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69898FF8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33A11AE4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4E406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</w:t>
            </w:r>
            <w:r w:rsidRPr="33A11AE4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12C802C2" w14:textId="0A41885F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4E406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2C4515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6A18426D" w:rsidR="00B72623" w:rsidRPr="002C4515" w:rsidRDefault="00193D47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4"/>
              </w:rPr>
              <w:t>FIZJOLOGIA UKŁADU POKARMOWEGO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620F2FFE" w:rsidR="00B72623" w:rsidRPr="002C4515" w:rsidRDefault="00193D47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Fizjologia układu pokarmowego</w:t>
            </w:r>
          </w:p>
        </w:tc>
      </w:tr>
      <w:tr w:rsidR="00B72623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67E44609" w:rsidR="00B72623" w:rsidRPr="002C4515" w:rsidRDefault="00193D4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B72623" w:rsidRPr="002C4515" w14:paraId="75580A0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31ACD" w14:textId="42891474" w:rsidR="00B72623" w:rsidRPr="002C4515" w:rsidRDefault="00C5608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B72623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6F86" w14:textId="179A0CAE" w:rsidR="00B72623" w:rsidRPr="002C4515" w:rsidRDefault="00193D47" w:rsidP="002C451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Dr Małgorzata Kantorowicz</w:t>
            </w:r>
          </w:p>
        </w:tc>
      </w:tr>
      <w:tr w:rsidR="00B72623" w:rsidRPr="002C4515" w14:paraId="1674025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1CD2D347" w:rsidR="00B72623" w:rsidRPr="002C4515" w:rsidRDefault="00193D47" w:rsidP="002C4515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Dr Małgorzata Kantorowicz</w:t>
            </w:r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548ADE6B" w:rsidR="007B2BCC" w:rsidRPr="002C4515" w:rsidRDefault="00193D4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</w:tr>
      <w:tr w:rsidR="007B2BCC" w:rsidRPr="002C4515" w14:paraId="365A340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49960377" w:rsidR="007B2BCC" w:rsidRPr="002C4515" w:rsidRDefault="00193D47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</w:tr>
      <w:tr w:rsidR="007B2BCC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111D3D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6156CCFC" w:rsidR="007B2BCC" w:rsidRPr="002C4515" w:rsidRDefault="00193D47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pl-PL"/>
              </w:rPr>
              <w:t>Poznanie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wybranych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aspektów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cytofizjologicznych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funkcjonowania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układu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pokarmowego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procesy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trawienia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wchłaniania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magazynowania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regulacja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nerwowa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</w:t>
            </w:r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endokrynalna</w:t>
            </w:r>
            <w:proofErr w:type="spellEnd"/>
            <w:r w:rsidRPr="003B0B4E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7B2BCC" w:rsidRPr="00111D3D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120F52B8" w:rsidR="007B2BCC" w:rsidRPr="002C4515" w:rsidRDefault="00193D47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Poznanie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mechanizm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związany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poprawnym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funkcjonowaniem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układu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pokarmowego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jego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motoryką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czynnością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wewnątrz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- i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zewnątrzwydzielniczą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procesami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trawienia</w:t>
            </w:r>
            <w:proofErr w:type="spellEnd"/>
            <w:r w:rsidRPr="00AE61B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AE61BB">
              <w:rPr>
                <w:rFonts w:ascii="Arial" w:hAnsi="Arial" w:cs="Arial"/>
                <w:sz w:val="20"/>
                <w:szCs w:val="20"/>
              </w:rPr>
              <w:t>wchłaniania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2BCC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7B2BCC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3246" w14:textId="3C6C4F21" w:rsidR="007B2BCC" w:rsidRPr="002C4515" w:rsidRDefault="007B2BCC" w:rsidP="0093525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C4B53">
              <w:rPr>
                <w:rFonts w:ascii="Arial" w:hAnsi="Arial" w:cs="Arial"/>
                <w:sz w:val="20"/>
                <w:szCs w:val="20"/>
                <w:lang w:val="pl-PL"/>
              </w:rPr>
              <w:t>Wiedza:</w:t>
            </w:r>
            <w:r w:rsidR="00193D47" w:rsidRPr="00CC4B53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93D47" w:rsidRPr="00CC4B53">
              <w:rPr>
                <w:rFonts w:ascii="Arial" w:hAnsi="Arial" w:cs="Arial"/>
                <w:sz w:val="20"/>
                <w:szCs w:val="20"/>
              </w:rPr>
              <w:t>Absolwent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zna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podstawy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anatomii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fizjologii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człowieka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ze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szczególnym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uwzględnieniem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budowy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funkcji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przewodu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pokarmowego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mechanizmy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wpływające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procesy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trawienia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wchłaniania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jelitowego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="00193D47" w:rsidRPr="000E72A2">
              <w:rPr>
                <w:rFonts w:ascii="Arial" w:hAnsi="Arial" w:cs="Arial"/>
                <w:sz w:val="20"/>
                <w:szCs w:val="20"/>
              </w:rPr>
              <w:t>także</w:t>
            </w:r>
            <w:proofErr w:type="spellEnd"/>
            <w:r w:rsidR="00193D47" w:rsidRPr="000E72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F87244">
              <w:rPr>
                <w:rFonts w:ascii="Arial" w:hAnsi="Arial" w:cs="Arial"/>
                <w:sz w:val="20"/>
                <w:szCs w:val="20"/>
              </w:rPr>
              <w:t>zależności</w:t>
            </w:r>
            <w:proofErr w:type="spellEnd"/>
            <w:r w:rsidR="00193D47" w:rsidRPr="00F872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F87244">
              <w:rPr>
                <w:rFonts w:ascii="Arial" w:hAnsi="Arial" w:cs="Arial"/>
                <w:sz w:val="20"/>
                <w:szCs w:val="20"/>
              </w:rPr>
              <w:t>pomiędzy</w:t>
            </w:r>
            <w:proofErr w:type="spellEnd"/>
            <w:r w:rsidR="00193D47" w:rsidRPr="00F872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F87244">
              <w:rPr>
                <w:rFonts w:ascii="Arial" w:hAnsi="Arial" w:cs="Arial"/>
                <w:sz w:val="20"/>
                <w:szCs w:val="20"/>
              </w:rPr>
              <w:t>przewodem</w:t>
            </w:r>
            <w:proofErr w:type="spellEnd"/>
            <w:r w:rsidR="00193D47" w:rsidRPr="00F872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F87244">
              <w:rPr>
                <w:rFonts w:ascii="Arial" w:hAnsi="Arial" w:cs="Arial"/>
                <w:sz w:val="20"/>
                <w:szCs w:val="20"/>
              </w:rPr>
              <w:t>pokarmowym</w:t>
            </w:r>
            <w:proofErr w:type="spellEnd"/>
            <w:r w:rsidR="00193D47" w:rsidRPr="00F8724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193D47" w:rsidRPr="00F87244">
              <w:rPr>
                <w:rFonts w:ascii="Arial" w:hAnsi="Arial" w:cs="Arial"/>
                <w:sz w:val="20"/>
                <w:szCs w:val="20"/>
              </w:rPr>
              <w:t>pozostałymi</w:t>
            </w:r>
            <w:proofErr w:type="spellEnd"/>
            <w:r w:rsidR="00193D47" w:rsidRPr="00F872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F87244">
              <w:rPr>
                <w:rFonts w:ascii="Arial" w:hAnsi="Arial" w:cs="Arial"/>
                <w:sz w:val="20"/>
                <w:szCs w:val="20"/>
              </w:rPr>
              <w:t>układami</w:t>
            </w:r>
            <w:proofErr w:type="spellEnd"/>
            <w:r w:rsidR="00193D47" w:rsidRPr="00F872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F87244">
              <w:rPr>
                <w:rFonts w:ascii="Arial" w:hAnsi="Arial" w:cs="Arial"/>
                <w:sz w:val="20"/>
                <w:szCs w:val="20"/>
              </w:rPr>
              <w:t>człowieka</w:t>
            </w:r>
            <w:proofErr w:type="spellEnd"/>
            <w:r w:rsidR="00193D47" w:rsidRPr="00F8724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56087" w:rsidRPr="00F87244">
              <w:rPr>
                <w:rFonts w:ascii="Arial" w:hAnsi="Arial" w:cs="Arial"/>
                <w:sz w:val="20"/>
                <w:szCs w:val="20"/>
              </w:rPr>
              <w:t>(EUK6_W</w:t>
            </w:r>
            <w:r w:rsidR="00193D47" w:rsidRPr="00F87244">
              <w:rPr>
                <w:rFonts w:ascii="Arial" w:hAnsi="Arial" w:cs="Arial"/>
                <w:sz w:val="20"/>
                <w:szCs w:val="20"/>
              </w:rPr>
              <w:t>1</w:t>
            </w:r>
            <w:r w:rsidR="00C56087" w:rsidRPr="00F872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B2BCC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7E4F" w14:textId="69BD942A" w:rsidR="007B2BCC" w:rsidRPr="002C4515" w:rsidRDefault="007B2BCC" w:rsidP="0093525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C4B53">
              <w:rPr>
                <w:rFonts w:ascii="Arial" w:hAnsi="Arial" w:cs="Arial"/>
                <w:sz w:val="20"/>
                <w:szCs w:val="20"/>
                <w:lang w:val="pl-PL"/>
              </w:rPr>
              <w:t>Umiejętności:</w:t>
            </w:r>
            <w:r w:rsidR="00C56087" w:rsidRPr="00CC4B53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Umie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praktyce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wskazać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źródła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naturalne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poszczególnych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składników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odżywczych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zna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ich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znaczenie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pełnioną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funkcję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biologiczną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potrafi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="00193D47" w:rsidRPr="00B72B96">
              <w:rPr>
                <w:rFonts w:ascii="Arial" w:hAnsi="Arial" w:cs="Arial"/>
                <w:sz w:val="20"/>
                <w:szCs w:val="20"/>
              </w:rPr>
              <w:t>wykorzystać</w:t>
            </w:r>
            <w:proofErr w:type="spellEnd"/>
            <w:r w:rsidR="00193D47" w:rsidRPr="00B72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D47" w:rsidRPr="00F87244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="00193D47" w:rsidRPr="00F87244">
              <w:rPr>
                <w:rFonts w:ascii="Arial" w:hAnsi="Arial" w:cs="Arial"/>
                <w:sz w:val="20"/>
                <w:szCs w:val="20"/>
              </w:rPr>
              <w:t>dietoterapii</w:t>
            </w:r>
            <w:proofErr w:type="spellEnd"/>
            <w:r w:rsidR="00193D47" w:rsidRPr="00F87244">
              <w:rPr>
                <w:rFonts w:ascii="Arial" w:hAnsi="Arial" w:cs="Arial"/>
                <w:sz w:val="20"/>
                <w:szCs w:val="20"/>
              </w:rPr>
              <w:t>.  (</w:t>
            </w:r>
            <w:r w:rsidR="00935250" w:rsidRPr="00F87244">
              <w:rPr>
                <w:rFonts w:ascii="Arial" w:hAnsi="Arial" w:cs="Arial"/>
                <w:sz w:val="20"/>
                <w:szCs w:val="20"/>
              </w:rPr>
              <w:t>EUK6_</w:t>
            </w:r>
            <w:r w:rsidR="00F87244" w:rsidRPr="00F87244">
              <w:rPr>
                <w:rFonts w:ascii="Arial" w:hAnsi="Arial" w:cs="Arial"/>
                <w:sz w:val="20"/>
                <w:szCs w:val="20"/>
              </w:rPr>
              <w:t>U2)</w:t>
            </w:r>
          </w:p>
        </w:tc>
      </w:tr>
      <w:tr w:rsidR="007B2BCC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7B2BCC" w:rsidRPr="002C4515" w:rsidRDefault="007B2BC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</w:t>
            </w:r>
            <w:r w:rsidR="00C56087" w:rsidRPr="002C4515">
              <w:rPr>
                <w:rFonts w:ascii="Arial" w:hAnsi="Arial" w:cs="Arial"/>
                <w:color w:val="463F7C"/>
              </w:rPr>
              <w:t>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3C1E" w14:textId="4EDFAEA5" w:rsidR="007B2BCC" w:rsidRPr="002C4515" w:rsidRDefault="00C56087" w:rsidP="00935250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C4B53">
              <w:rPr>
                <w:rFonts w:ascii="Arial" w:hAnsi="Arial" w:cs="Arial"/>
                <w:sz w:val="20"/>
                <w:szCs w:val="20"/>
                <w:lang w:val="pl-PL"/>
              </w:rPr>
              <w:t xml:space="preserve">Kompetencje społeczne: </w:t>
            </w:r>
            <w:r w:rsidR="00193D47" w:rsidRPr="00CC4B53">
              <w:rPr>
                <w:rFonts w:ascii="Arial" w:hAnsi="Arial" w:cs="Arial"/>
                <w:sz w:val="18"/>
                <w:szCs w:val="18"/>
                <w:lang w:val="pl-PL"/>
              </w:rPr>
              <w:t xml:space="preserve">Jest </w:t>
            </w:r>
            <w:r w:rsidR="00193D47" w:rsidRPr="005C065C">
              <w:rPr>
                <w:rFonts w:ascii="Arial" w:hAnsi="Arial" w:cs="Arial"/>
                <w:sz w:val="20"/>
                <w:szCs w:val="20"/>
                <w:lang w:val="pl-PL"/>
              </w:rPr>
              <w:t xml:space="preserve">gotów do efektywnego wypełniania powierzonych zadań, </w:t>
            </w:r>
            <w:r w:rsidR="00193D47" w:rsidRPr="00F87244">
              <w:rPr>
                <w:rFonts w:ascii="Arial" w:hAnsi="Arial" w:cs="Arial"/>
                <w:sz w:val="20"/>
                <w:szCs w:val="20"/>
                <w:lang w:val="pl-PL"/>
              </w:rPr>
              <w:t>wykazując jednocześnie zdolności komunikacyjne oraz organizacyjne. Jest odpowiedzialny</w:t>
            </w:r>
            <w:r w:rsidR="00193D47" w:rsidRPr="005C065C">
              <w:rPr>
                <w:rFonts w:ascii="Arial" w:hAnsi="Arial" w:cs="Arial"/>
                <w:sz w:val="20"/>
                <w:szCs w:val="20"/>
                <w:lang w:val="pl-PL"/>
              </w:rPr>
              <w:t>/a za działania własne i właściwie organizuje pracę indywidualną oraz posiada umiejętność organizowania pracy w zespole przejmując odpowiedzialność za wszystkich członków zespołu</w:t>
            </w:r>
            <w:r w:rsidR="00193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7244"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 w:rsidRPr="00F87244">
              <w:rPr>
                <w:rFonts w:ascii="Arial" w:hAnsi="Arial" w:cs="Arial"/>
                <w:sz w:val="20"/>
                <w:szCs w:val="20"/>
              </w:rPr>
              <w:t>EUK6_K</w:t>
            </w:r>
            <w:r w:rsidR="00193D47" w:rsidRPr="00F87244">
              <w:rPr>
                <w:rFonts w:ascii="Arial" w:hAnsi="Arial" w:cs="Arial"/>
                <w:sz w:val="20"/>
                <w:szCs w:val="20"/>
              </w:rPr>
              <w:t>S6)</w:t>
            </w:r>
          </w:p>
        </w:tc>
      </w:tr>
      <w:tr w:rsidR="007B2BC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7B2BCC" w:rsidRPr="002C4515" w:rsidRDefault="007B2BC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193D47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7AEBE164" w:rsidR="00193D47" w:rsidRPr="002C4515" w:rsidRDefault="00193D47" w:rsidP="00193D4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Znajomość podstaw </w:t>
            </w:r>
            <w:r w:rsidR="001A3B8C">
              <w:rPr>
                <w:rFonts w:ascii="Arial" w:hAnsi="Arial" w:cs="Arial"/>
                <w:sz w:val="20"/>
                <w:szCs w:val="20"/>
                <w:lang w:val="pl-PL"/>
              </w:rPr>
              <w:t>biologii i chemii w zakresie szkoły ponadpodstawowej.</w:t>
            </w:r>
          </w:p>
        </w:tc>
      </w:tr>
      <w:tr w:rsidR="00193D47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193D47" w:rsidRPr="002C4515" w:rsidRDefault="00193D47" w:rsidP="00193D47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193D47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6EC8D365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>Wprowadzenie do fizjologii układu pokarmowego. Budowa układu pokarmowego z omówieniem poszczególnych odcinków układu pokarmowego (jama ustna, zęby, ślinianki, gardło i przełyk, żołądek, jelito cienkie, jelito grube, trzustka, wątroba). Trawienie pokarmu.</w:t>
            </w:r>
          </w:p>
        </w:tc>
      </w:tr>
      <w:tr w:rsidR="00193D47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39294F84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 xml:space="preserve">Budowa anatomiczna i funkcje przewodu pokarmowego. </w:t>
            </w:r>
          </w:p>
        </w:tc>
      </w:tr>
      <w:tr w:rsidR="00193D47" w:rsidRPr="00111D3D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261338DA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Jama ustna. Mechanizm połykania pokarmu. Żołądek i jego funkcje.</w:t>
            </w:r>
          </w:p>
        </w:tc>
      </w:tr>
      <w:tr w:rsidR="00193D47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2D002122" w:rsidR="00193D47" w:rsidRPr="002C4515" w:rsidRDefault="00193D47" w:rsidP="00193D47">
            <w:pPr>
              <w:tabs>
                <w:tab w:val="left" w:pos="2340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>Trawienie chemiczne pokarmu. Budowa i funkcje: wątroby, pęcherzyka żółciowego i śledziony.</w:t>
            </w:r>
          </w:p>
        </w:tc>
      </w:tr>
      <w:tr w:rsidR="00193D47" w:rsidRPr="00111D3D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70230FB1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 xml:space="preserve">Wchłanianie składników pokarmowych. Budowa i funkcje jelita grubego, z uwzględnieniem procesu </w:t>
            </w:r>
            <w:proofErr w:type="spellStart"/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>reabsorpcji</w:t>
            </w:r>
            <w:proofErr w:type="spellEnd"/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 xml:space="preserve"> płynów i elektrolitów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193D47" w:rsidRPr="002C4515" w14:paraId="0600C28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4F0A0DD5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>Połykanie i perystaltyka przełyku. Zmiany ciśnienia wewnątrz przełyku w funkcji odległości od nozdrzy.</w:t>
            </w:r>
          </w:p>
        </w:tc>
      </w:tr>
      <w:tr w:rsidR="00193D47" w:rsidRPr="002C4515" w14:paraId="21A4FB5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5B863858" w:rsidR="00193D47" w:rsidRPr="002C4515" w:rsidRDefault="00193D47" w:rsidP="00193D47">
            <w:pPr>
              <w:spacing w:after="1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 xml:space="preserve">Motoryka żołądka. Regulacja </w:t>
            </w:r>
            <w:proofErr w:type="spellStart"/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>neurokrynna</w:t>
            </w:r>
            <w:proofErr w:type="spellEnd"/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 xml:space="preserve"> wydzielania kwasu żołądkowego.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 xml:space="preserve">Perystaltyka jelita cienkiego. Wędrujące kompleksy motoryczne. </w:t>
            </w:r>
            <w:proofErr w:type="spellStart"/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>Enteryczny</w:t>
            </w:r>
            <w:proofErr w:type="spellEnd"/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 xml:space="preserve"> układ nerwowy. Podwzgórze - główny ośrodek kontrolujący apetyt i głód.</w:t>
            </w:r>
          </w:p>
        </w:tc>
      </w:tr>
      <w:tr w:rsidR="00193D47" w:rsidRPr="002C4515" w14:paraId="3362D78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27C0F410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>Funkcja wydzielnicze gruczołów ślinowych. Motoryka jelita grubego. Formowanie i wydalanie kału (defekacja).</w:t>
            </w:r>
          </w:p>
        </w:tc>
      </w:tr>
      <w:tr w:rsidR="00193D47" w:rsidRPr="00111D3D" w14:paraId="328E245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1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16A8" w14:textId="270D81B6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7340A">
              <w:rPr>
                <w:rFonts w:ascii="Arial" w:hAnsi="Arial" w:cs="Arial"/>
                <w:sz w:val="20"/>
                <w:szCs w:val="20"/>
                <w:lang w:val="pl-PL"/>
              </w:rPr>
              <w:t xml:space="preserve">Funkcje </w:t>
            </w:r>
            <w:proofErr w:type="spellStart"/>
            <w:r w:rsidRPr="0007340A">
              <w:rPr>
                <w:rFonts w:ascii="Arial" w:hAnsi="Arial" w:cs="Arial"/>
                <w:sz w:val="20"/>
                <w:szCs w:val="20"/>
                <w:lang w:val="pl-PL"/>
              </w:rPr>
              <w:t>sekrecyjne</w:t>
            </w:r>
            <w:proofErr w:type="spellEnd"/>
            <w:r w:rsidRPr="0007340A">
              <w:rPr>
                <w:rFonts w:ascii="Arial" w:hAnsi="Arial" w:cs="Arial"/>
                <w:sz w:val="20"/>
                <w:szCs w:val="20"/>
                <w:lang w:val="pl-PL"/>
              </w:rPr>
              <w:t xml:space="preserve"> wątroby i trzustki. Transport płynów i elektrolitów w przewodzie pokarmowym. Wchłanianie witamin i składników mineralnych.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D4ABD">
              <w:rPr>
                <w:rFonts w:ascii="Arial" w:hAnsi="Arial" w:cs="Arial"/>
                <w:sz w:val="20"/>
                <w:szCs w:val="20"/>
                <w:lang w:val="pl-PL"/>
              </w:rPr>
              <w:t>Trawienie białek i tłuszczów.</w:t>
            </w:r>
          </w:p>
        </w:tc>
      </w:tr>
      <w:bookmarkEnd w:id="1"/>
      <w:tr w:rsidR="00193D47" w:rsidRPr="00111D3D" w14:paraId="3418F1C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EE0B" w14:textId="66971780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Ocena regulacji aktywności enzymów trawiennych – symulacja.</w:t>
            </w:r>
          </w:p>
        </w:tc>
      </w:tr>
      <w:tr w:rsidR="00193D47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193D47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278752B8" w:rsidR="00193D47" w:rsidRPr="00193D47" w:rsidRDefault="00193D47" w:rsidP="00193D47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</w:rPr>
            </w:pPr>
            <w:r w:rsidRPr="00193D47">
              <w:rPr>
                <w:rFonts w:ascii="Arial" w:hAnsi="Arial" w:cs="Arial"/>
                <w:color w:val="auto"/>
              </w:rPr>
              <w:t>Prezentacje multimedialne</w:t>
            </w:r>
          </w:p>
        </w:tc>
      </w:tr>
      <w:tr w:rsidR="00193D47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2" w:name="_Hlk150289558"/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77777777" w:rsidR="00193D47" w:rsidRPr="00193D47" w:rsidRDefault="00193D47" w:rsidP="00193D47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</w:rPr>
            </w:pPr>
            <w:r w:rsidRPr="00193D47">
              <w:rPr>
                <w:rFonts w:ascii="Arial" w:hAnsi="Arial" w:cs="Arial"/>
                <w:color w:val="auto"/>
              </w:rPr>
              <w:t>Dyskusja</w:t>
            </w:r>
          </w:p>
        </w:tc>
      </w:tr>
      <w:tr w:rsidR="00193D47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4DE147A7" w:rsidR="00193D47" w:rsidRPr="002C4515" w:rsidRDefault="00193D47" w:rsidP="00193D47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</w:rPr>
              <w:t>A</w:t>
            </w:r>
            <w:r w:rsidRPr="007A4AE3">
              <w:rPr>
                <w:rFonts w:ascii="Arial" w:hAnsi="Arial" w:cs="Arial"/>
              </w:rPr>
              <w:t>naliza problemu w oparciu o dane z literatury naukowej</w:t>
            </w:r>
          </w:p>
        </w:tc>
      </w:tr>
      <w:tr w:rsidR="00193D47" w:rsidRPr="002C4515" w14:paraId="1ED8075E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0CCA0532" w:rsidR="00193D47" w:rsidRPr="002C4515" w:rsidRDefault="00193D47" w:rsidP="00193D47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Praca w grupach</w:t>
            </w:r>
          </w:p>
        </w:tc>
      </w:tr>
      <w:tr w:rsidR="00193D47" w:rsidRPr="002C4515" w14:paraId="387A9AE8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F73DE" w14:textId="73A5840F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CF9DE" w14:textId="29A741A2" w:rsidR="00193D47" w:rsidRPr="002C4515" w:rsidRDefault="00193D47" w:rsidP="00193D47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Zadania problemowe, zajęcia warsztatowe</w:t>
            </w:r>
          </w:p>
        </w:tc>
      </w:tr>
      <w:bookmarkEnd w:id="2"/>
      <w:tr w:rsidR="00193D47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193D47" w:rsidRPr="002C4515" w:rsidRDefault="00193D47" w:rsidP="00193D47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193D47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0EB35793" w:rsidR="00193D47" w:rsidRPr="002C4515" w:rsidRDefault="00193D47" w:rsidP="00193D47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20</w:t>
            </w:r>
          </w:p>
        </w:tc>
      </w:tr>
      <w:tr w:rsidR="00193D47" w:rsidRPr="00111D3D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lastRenderedPageBreak/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99D83" w14:textId="77777777" w:rsidR="00193D47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  <w:p w14:paraId="782C924A" w14:textId="77777777" w:rsidR="00193D47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 tym:</w:t>
            </w:r>
          </w:p>
          <w:p w14:paraId="60F509B5" w14:textId="77777777" w:rsidR="00193D47" w:rsidRPr="004D2AD3" w:rsidRDefault="00193D47" w:rsidP="00193D47">
            <w:pPr>
              <w:spacing w:after="96"/>
              <w:jc w:val="center"/>
              <w:rPr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- p</w:t>
            </w:r>
            <w:r w:rsidRPr="004D2AD3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rzygotowanie do testu z wykładów –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3</w:t>
            </w:r>
          </w:p>
          <w:p w14:paraId="58735F28" w14:textId="33824317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- a</w:t>
            </w:r>
            <w:r w:rsidRPr="004D2AD3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naliza materiałów literaturowych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– 2</w:t>
            </w:r>
          </w:p>
        </w:tc>
      </w:tr>
      <w:tr w:rsidR="00193D47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193D47" w:rsidRPr="002C4515" w:rsidRDefault="00193D47" w:rsidP="00193D4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1A1A0A1B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25</w:t>
            </w:r>
          </w:p>
        </w:tc>
      </w:tr>
      <w:tr w:rsidR="00193D47" w:rsidRPr="00111D3D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193D47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481EF" w14:textId="3932FAE4" w:rsidR="00193D47" w:rsidRDefault="00193D47" w:rsidP="00193D47">
            <w:pPr>
              <w:spacing w:afterLines="40" w:after="96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0E72A2">
              <w:rPr>
                <w:rFonts w:ascii="Arial" w:eastAsia="Calibri" w:hAnsi="Arial" w:cs="Arial"/>
                <w:sz w:val="20"/>
                <w:szCs w:val="20"/>
              </w:rPr>
              <w:t>Warunkiem</w:t>
            </w:r>
            <w:proofErr w:type="spellEnd"/>
            <w:r w:rsidRPr="000E72A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1A3B8C"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1A3B8C" w:rsidRPr="001A3B8C">
              <w:rPr>
                <w:rFonts w:ascii="Arial" w:eastAsia="Calibri" w:hAnsi="Arial" w:cs="Arial"/>
                <w:sz w:val="20"/>
                <w:szCs w:val="20"/>
              </w:rPr>
              <w:t>zyskania</w:t>
            </w:r>
            <w:proofErr w:type="spellEnd"/>
            <w:r w:rsidR="001A3B8C" w:rsidRPr="001A3B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1A3B8C" w:rsidRPr="001A3B8C">
              <w:rPr>
                <w:rFonts w:ascii="Arial" w:eastAsia="Calibri" w:hAnsi="Arial" w:cs="Arial"/>
                <w:sz w:val="20"/>
                <w:szCs w:val="20"/>
              </w:rPr>
              <w:t>pozytywne</w:t>
            </w:r>
            <w:r w:rsidR="001A3B8C">
              <w:rPr>
                <w:rFonts w:ascii="Arial" w:eastAsia="Calibri" w:hAnsi="Arial" w:cs="Arial"/>
                <w:sz w:val="20"/>
                <w:szCs w:val="20"/>
              </w:rPr>
              <w:t>j</w:t>
            </w:r>
            <w:proofErr w:type="spellEnd"/>
            <w:r w:rsidR="001A3B8C" w:rsidRPr="001A3B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1A3B8C" w:rsidRPr="001A3B8C">
              <w:rPr>
                <w:rFonts w:ascii="Arial" w:eastAsia="Calibri" w:hAnsi="Arial" w:cs="Arial"/>
                <w:sz w:val="20"/>
                <w:szCs w:val="20"/>
              </w:rPr>
              <w:t>oceny</w:t>
            </w:r>
            <w:proofErr w:type="spellEnd"/>
            <w:r w:rsidR="001A3B8C" w:rsidRPr="001A3B8C">
              <w:rPr>
                <w:rFonts w:ascii="Arial" w:eastAsia="Calibri" w:hAnsi="Arial" w:cs="Arial"/>
                <w:sz w:val="20"/>
                <w:szCs w:val="20"/>
              </w:rPr>
              <w:t xml:space="preserve"> z</w:t>
            </w:r>
            <w:r w:rsidR="001A3B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E72A2">
              <w:rPr>
                <w:rFonts w:ascii="Arial" w:eastAsia="Calibri" w:hAnsi="Arial" w:cs="Arial"/>
                <w:sz w:val="20"/>
                <w:szCs w:val="20"/>
              </w:rPr>
              <w:t>egzamin</w:t>
            </w: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proofErr w:type="spellEnd"/>
            <w:r w:rsidRPr="000E72A2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proofErr w:type="spellStart"/>
            <w:r w:rsidRPr="000E72A2">
              <w:rPr>
                <w:rFonts w:ascii="Arial" w:eastAsia="Calibri" w:hAnsi="Arial" w:cs="Arial"/>
                <w:sz w:val="20"/>
                <w:szCs w:val="20"/>
              </w:rPr>
              <w:t>przedmiotu</w:t>
            </w:r>
            <w:proofErr w:type="spellEnd"/>
            <w:r w:rsidRPr="000E72A2">
              <w:rPr>
                <w:rFonts w:ascii="Arial" w:eastAsia="Calibri" w:hAnsi="Arial" w:cs="Arial"/>
                <w:sz w:val="20"/>
                <w:szCs w:val="20"/>
              </w:rPr>
              <w:t xml:space="preserve"> jest </w:t>
            </w:r>
            <w:proofErr w:type="spellStart"/>
            <w:r w:rsidRPr="000E72A2">
              <w:rPr>
                <w:rFonts w:ascii="Arial" w:eastAsia="Calibri" w:hAnsi="Arial" w:cs="Arial"/>
                <w:sz w:val="20"/>
                <w:szCs w:val="20"/>
              </w:rPr>
              <w:t>uzyskanie</w:t>
            </w:r>
            <w:proofErr w:type="spellEnd"/>
            <w:r w:rsidRPr="000E72A2">
              <w:rPr>
                <w:rFonts w:ascii="Arial" w:eastAsia="Calibri" w:hAnsi="Arial" w:cs="Arial"/>
                <w:sz w:val="20"/>
                <w:szCs w:val="20"/>
              </w:rPr>
              <w:t xml:space="preserve"> co </w:t>
            </w:r>
            <w:proofErr w:type="spellStart"/>
            <w:r w:rsidRPr="000E72A2">
              <w:rPr>
                <w:rFonts w:ascii="Arial" w:eastAsia="Calibri" w:hAnsi="Arial" w:cs="Arial"/>
                <w:sz w:val="20"/>
                <w:szCs w:val="20"/>
              </w:rPr>
              <w:t>najmniej</w:t>
            </w:r>
            <w:proofErr w:type="spellEnd"/>
            <w:r w:rsidRPr="000E72A2">
              <w:rPr>
                <w:rFonts w:ascii="Arial" w:eastAsia="Calibri" w:hAnsi="Arial" w:cs="Arial"/>
                <w:sz w:val="20"/>
                <w:szCs w:val="20"/>
              </w:rPr>
              <w:t xml:space="preserve"> 60% </w:t>
            </w:r>
            <w:proofErr w:type="spellStart"/>
            <w:r w:rsidRPr="000E72A2">
              <w:rPr>
                <w:rFonts w:ascii="Arial" w:eastAsia="Calibri" w:hAnsi="Arial" w:cs="Arial"/>
                <w:sz w:val="20"/>
                <w:szCs w:val="20"/>
              </w:rPr>
              <w:t>punktów</w:t>
            </w:r>
            <w:proofErr w:type="spellEnd"/>
            <w:r w:rsidRPr="000E72A2">
              <w:rPr>
                <w:rFonts w:ascii="Arial" w:eastAsia="Calibri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końcowego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testu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E72A2">
              <w:rPr>
                <w:rFonts w:ascii="Arial" w:eastAsia="Calibri" w:hAnsi="Arial" w:cs="Arial"/>
                <w:sz w:val="20"/>
                <w:szCs w:val="20"/>
              </w:rPr>
              <w:t>pisemnego</w:t>
            </w:r>
            <w:proofErr w:type="spellEnd"/>
            <w:r>
              <w:rPr>
                <w:rFonts w:eastAsia="Calibri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</w:t>
            </w:r>
          </w:p>
          <w:p w14:paraId="4069B299" w14:textId="77777777" w:rsidR="00193D47" w:rsidRPr="003F6F19" w:rsidRDefault="00193D47" w:rsidP="00193D4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F6F19">
              <w:rPr>
                <w:rFonts w:ascii="Arial" w:hAnsi="Arial" w:cs="Arial"/>
                <w:sz w:val="20"/>
                <w:szCs w:val="20"/>
                <w:lang w:val="pl-PL"/>
              </w:rPr>
              <w:t>Dopuszczenie do egzaminu odbywa się na podstawie punktów uzyskanych w trakcie ćwiczeń warsztatowych (uzyskanie łącznie co najmniej 60% punktów):</w:t>
            </w:r>
          </w:p>
          <w:p w14:paraId="31F56C54" w14:textId="77777777" w:rsidR="00193D47" w:rsidRPr="003F6F19" w:rsidRDefault="00193D47" w:rsidP="00193D4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F6F19">
              <w:rPr>
                <w:rFonts w:ascii="Arial" w:hAnsi="Arial" w:cs="Arial"/>
                <w:sz w:val="20"/>
                <w:szCs w:val="20"/>
                <w:lang w:val="pl-PL"/>
              </w:rPr>
              <w:t xml:space="preserve">- z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pracy indywidualnej</w:t>
            </w:r>
          </w:p>
          <w:p w14:paraId="2F4996B4" w14:textId="77777777" w:rsidR="00193D47" w:rsidRPr="003F6F19" w:rsidRDefault="00193D47" w:rsidP="00193D4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z pracy grupowej </w:t>
            </w:r>
          </w:p>
          <w:p w14:paraId="3527361B" w14:textId="77777777" w:rsidR="00193D47" w:rsidRPr="003F6F19" w:rsidRDefault="00193D47" w:rsidP="00193D47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F6F19">
              <w:rPr>
                <w:rFonts w:ascii="Arial" w:hAnsi="Arial" w:cs="Arial"/>
                <w:sz w:val="20"/>
                <w:szCs w:val="20"/>
                <w:lang w:val="pl-PL"/>
              </w:rPr>
              <w:t>oraz:</w:t>
            </w:r>
          </w:p>
          <w:p w14:paraId="1609A7F6" w14:textId="770B453B" w:rsidR="00193D47" w:rsidRPr="002C4515" w:rsidRDefault="00193D47" w:rsidP="001A3B8C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F6F19">
              <w:rPr>
                <w:rFonts w:ascii="Arial" w:hAnsi="Arial" w:cs="Arial"/>
                <w:sz w:val="20"/>
                <w:lang w:val="pl-PL"/>
              </w:rPr>
              <w:t>- uczestniczenie w ćwiczeniach warsztatowych</w:t>
            </w:r>
            <w:r>
              <w:t>.</w:t>
            </w:r>
            <w:r>
              <w:rPr>
                <w:rFonts w:ascii="Arial" w:hAnsi="Arial" w:cs="Arial"/>
                <w:sz w:val="20"/>
                <w:lang w:val="pl-PL"/>
              </w:rPr>
              <w:t xml:space="preserve">             </w:t>
            </w:r>
          </w:p>
        </w:tc>
      </w:tr>
      <w:tr w:rsidR="00193D47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193D47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193D47" w:rsidRPr="002C4515" w:rsidRDefault="00193D47" w:rsidP="00193D47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C09D8" w14:textId="0E046130" w:rsidR="00330FC4" w:rsidRDefault="00330FC4" w:rsidP="00330FC4">
            <w:pPr>
              <w:pStyle w:val="paragraph"/>
              <w:spacing w:before="0" w:beforeAutospacing="0" w:after="96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Test </w:t>
            </w:r>
            <w:proofErr w:type="spellStart"/>
            <w:r w:rsidRPr="001A3B8C">
              <w:rPr>
                <w:rFonts w:ascii="Arial" w:hAnsi="Arial" w:cs="Arial"/>
                <w:sz w:val="20"/>
                <w:szCs w:val="20"/>
                <w:lang w:val="en-US"/>
              </w:rPr>
              <w:t>wielokrotnego</w:t>
            </w:r>
            <w:proofErr w:type="spellEnd"/>
            <w:r w:rsidRPr="001A3B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B8C">
              <w:rPr>
                <w:rFonts w:ascii="Arial" w:hAnsi="Arial" w:cs="Arial"/>
                <w:sz w:val="20"/>
                <w:szCs w:val="20"/>
                <w:lang w:val="en-US"/>
              </w:rPr>
              <w:t>wyboru</w:t>
            </w:r>
            <w:proofErr w:type="spellEnd"/>
            <w:r w:rsidRPr="001A3B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B8C">
              <w:rPr>
                <w:rFonts w:ascii="Arial" w:hAnsi="Arial" w:cs="Arial"/>
                <w:sz w:val="20"/>
                <w:szCs w:val="20"/>
                <w:lang w:val="en-US"/>
              </w:rPr>
              <w:t>pojedynczej</w:t>
            </w:r>
            <w:proofErr w:type="spellEnd"/>
            <w:r w:rsidRPr="001A3B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B8C">
              <w:rPr>
                <w:rFonts w:ascii="Arial" w:hAnsi="Arial" w:cs="Arial"/>
                <w:sz w:val="20"/>
                <w:szCs w:val="20"/>
                <w:lang w:val="en-US"/>
              </w:rPr>
              <w:t>odpowiedzi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złożony z 40 pytań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.</w:t>
            </w:r>
          </w:p>
          <w:p w14:paraId="3A0BF5A0" w14:textId="71E07241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93D47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193D47" w:rsidRPr="002C4515" w:rsidRDefault="00193D47" w:rsidP="00193D47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25ABD" w14:textId="77777777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Ocena pracy indywidualnej:</w:t>
            </w:r>
          </w:p>
          <w:p w14:paraId="4E8FF221" w14:textId="7C054DFF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- wykonanie 10 zadań problemowych</w:t>
            </w:r>
            <w:r w:rsidR="00F96A4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obejmujących pracę z tekstem oraz schematami</w:t>
            </w:r>
            <w:r w:rsidR="00782E9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(diagnostycznymi, regulacji wydzielania, przemian metabolicznych).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Za każde prawidłowo wykonane zadanie student otrzymuje 1 punkt (maksymalna ilość 10 punktów).</w:t>
            </w:r>
          </w:p>
          <w:p w14:paraId="0348C44B" w14:textId="77777777" w:rsidR="00193D47" w:rsidRPr="002A13EF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4"/>
                <w:szCs w:val="4"/>
              </w:rPr>
            </w:pPr>
          </w:p>
          <w:p w14:paraId="199F1EBB" w14:textId="77777777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Ocena pracy w grupie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:</w:t>
            </w:r>
          </w:p>
          <w:p w14:paraId="086AA93B" w14:textId="1A29D4B5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symulacji z wykorzystaniem aplikacji - aktyw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ność enzymów przewodu pokarmowego.</w:t>
            </w:r>
          </w:p>
          <w:p w14:paraId="7EEAF6E0" w14:textId="77777777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 xml:space="preserve">5 punktów – praca  </w:t>
            </w:r>
            <w:r>
              <w:rPr>
                <w:rFonts w:ascii="Arial" w:hAnsi="Arial" w:cs="Arial"/>
                <w:sz w:val="20"/>
                <w:szCs w:val="20"/>
              </w:rPr>
              <w:t>wykonana bez zastrzeżeń</w:t>
            </w:r>
          </w:p>
          <w:p w14:paraId="170DE34B" w14:textId="77777777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punkty – 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praca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wykonana z drobnymi uwagami merytorycznymi</w:t>
            </w:r>
          </w:p>
          <w:p w14:paraId="0AD567BA" w14:textId="77777777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punkt – 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praca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wykonana z większymi uwagami merytorycznymi</w:t>
            </w:r>
          </w:p>
          <w:p w14:paraId="37F8F5E1" w14:textId="77777777" w:rsidR="00193D47" w:rsidRPr="002A13EF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14:paraId="64FD9220" w14:textId="357015B0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4529">
              <w:rPr>
                <w:rFonts w:ascii="Arial" w:hAnsi="Arial" w:cs="Arial"/>
                <w:sz w:val="20"/>
                <w:szCs w:val="20"/>
              </w:rPr>
              <w:t xml:space="preserve">Opracowanie wybranego zagadnienia z zakresu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E94529">
              <w:rPr>
                <w:rFonts w:ascii="Arial" w:hAnsi="Arial" w:cs="Arial"/>
                <w:sz w:val="20"/>
                <w:szCs w:val="20"/>
              </w:rPr>
              <w:t>izjologii układu pokarmowego i zaprezentowanie go w formie prezentacji multimedialnej</w:t>
            </w:r>
            <w:r>
              <w:rPr>
                <w:rFonts w:ascii="Arial" w:hAnsi="Arial" w:cs="Arial"/>
                <w:sz w:val="20"/>
                <w:szCs w:val="20"/>
              </w:rPr>
              <w:t xml:space="preserve"> i oceniona w formie punktów:</w:t>
            </w:r>
          </w:p>
          <w:p w14:paraId="6EDBCA36" w14:textId="77777777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punktów – prezentacja wykonana bez zastrzeżeń </w:t>
            </w:r>
          </w:p>
          <w:p w14:paraId="00E96BBD" w14:textId="77777777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punkty – prezentacja wykonana z drobnymi uwagami merytorycznymi</w:t>
            </w:r>
          </w:p>
          <w:p w14:paraId="15D6D75A" w14:textId="77777777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punkt – prezentacja wykonana z większymi uwagami merytorycznymi</w:t>
            </w:r>
          </w:p>
          <w:p w14:paraId="6E10592E" w14:textId="77777777" w:rsidR="00193D47" w:rsidRDefault="00193D47" w:rsidP="00193D47">
            <w:pPr>
              <w:pStyle w:val="paragraph"/>
              <w:spacing w:before="0" w:beforeAutospacing="0" w:after="96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EA84C84" w14:textId="043A3BFA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Maksymalna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punktów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20.</w:t>
            </w:r>
          </w:p>
        </w:tc>
      </w:tr>
      <w:tr w:rsidR="00193D47" w:rsidRPr="00111D3D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193D47" w:rsidRPr="002C4515" w:rsidRDefault="00193D47" w:rsidP="00193D47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1E43A79F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87244">
              <w:rPr>
                <w:rFonts w:ascii="Arial" w:hAnsi="Arial" w:cs="Arial"/>
                <w:sz w:val="20"/>
                <w:szCs w:val="20"/>
                <w:lang w:val="pl-PL"/>
              </w:rPr>
              <w:t>Obserwacja studenta podczas pracy w grupie, aktywność studenta na zajęciach</w:t>
            </w:r>
          </w:p>
        </w:tc>
      </w:tr>
      <w:tr w:rsidR="00193D47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F942D" w14:textId="77777777" w:rsidR="00193D47" w:rsidRDefault="00F87244" w:rsidP="00F87244">
            <w:pPr>
              <w:spacing w:afterLines="40" w:after="96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F87244">
              <w:rPr>
                <w:rFonts w:ascii="Arial" w:hAnsi="Arial" w:cs="Arial"/>
                <w:sz w:val="20"/>
                <w:szCs w:val="20"/>
                <w:lang w:val="pl-PL"/>
              </w:rPr>
              <w:t>10 z</w:t>
            </w:r>
            <w:proofErr w:type="spellStart"/>
            <w:r w:rsidRPr="00F87244">
              <w:rPr>
                <w:rStyle w:val="normaltextrun"/>
                <w:rFonts w:ascii="Arial" w:hAnsi="Arial" w:cs="Arial"/>
                <w:sz w:val="20"/>
                <w:szCs w:val="20"/>
              </w:rPr>
              <w:t>adań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problemowych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obejmujących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pracę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tekstem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oraz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schematami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diagnostycznymi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regulacji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wydzielania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przemian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metabolicznych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</w:p>
          <w:p w14:paraId="0E1C7E85" w14:textId="77777777" w:rsidR="00F87244" w:rsidRDefault="00F87244" w:rsidP="00193D47">
            <w:pPr>
              <w:spacing w:afterLines="40" w:after="96"/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28EA1068" w14:textId="762E65B1" w:rsidR="00F87244" w:rsidRPr="002C4515" w:rsidRDefault="00F87244" w:rsidP="00F87244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Opracowanie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wybranego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zagadnienia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zakresu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E94529">
              <w:rPr>
                <w:rFonts w:ascii="Arial" w:hAnsi="Arial" w:cs="Arial"/>
                <w:sz w:val="20"/>
                <w:szCs w:val="20"/>
              </w:rPr>
              <w:t>izjologii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układu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pokarmowego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zaprezentowanie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go w </w:t>
            </w: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formie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prezentacji</w:t>
            </w:r>
            <w:proofErr w:type="spellEnd"/>
            <w:r w:rsidRPr="00E945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4529">
              <w:rPr>
                <w:rFonts w:ascii="Arial" w:hAnsi="Arial" w:cs="Arial"/>
                <w:sz w:val="20"/>
                <w:szCs w:val="20"/>
              </w:rPr>
              <w:t>multimedialnej</w:t>
            </w:r>
            <w:proofErr w:type="spellEnd"/>
          </w:p>
        </w:tc>
      </w:tr>
      <w:tr w:rsidR="00193D47" w:rsidRPr="00111D3D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9C46" w14:textId="5BD0290B" w:rsidR="00193D47" w:rsidRDefault="00193D47" w:rsidP="00193D47">
            <w:pPr>
              <w:pStyle w:val="paragraph"/>
              <w:spacing w:before="0" w:beforeAutospacing="0" w:after="96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 termin – test</w:t>
            </w:r>
            <w:r w:rsidR="001A3B8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A3B8C" w:rsidRPr="001A3B8C">
              <w:rPr>
                <w:rFonts w:ascii="Arial" w:hAnsi="Arial" w:cs="Arial"/>
                <w:sz w:val="20"/>
                <w:szCs w:val="20"/>
                <w:lang w:val="en-US"/>
              </w:rPr>
              <w:t>wielokrotnego</w:t>
            </w:r>
            <w:proofErr w:type="spellEnd"/>
            <w:r w:rsidR="001A3B8C" w:rsidRPr="001A3B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3B8C" w:rsidRPr="001A3B8C">
              <w:rPr>
                <w:rFonts w:ascii="Arial" w:hAnsi="Arial" w:cs="Arial"/>
                <w:sz w:val="20"/>
                <w:szCs w:val="20"/>
                <w:lang w:val="en-US"/>
              </w:rPr>
              <w:t>wyboru</w:t>
            </w:r>
            <w:proofErr w:type="spellEnd"/>
            <w:r w:rsidR="001A3B8C" w:rsidRPr="001A3B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3B8C" w:rsidRPr="001A3B8C">
              <w:rPr>
                <w:rFonts w:ascii="Arial" w:hAnsi="Arial" w:cs="Arial"/>
                <w:sz w:val="20"/>
                <w:szCs w:val="20"/>
                <w:lang w:val="en-US"/>
              </w:rPr>
              <w:t>pojedynczej</w:t>
            </w:r>
            <w:proofErr w:type="spellEnd"/>
            <w:r w:rsidR="001A3B8C" w:rsidRPr="001A3B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3B8C" w:rsidRPr="001A3B8C">
              <w:rPr>
                <w:rFonts w:ascii="Arial" w:hAnsi="Arial" w:cs="Arial"/>
                <w:sz w:val="20"/>
                <w:szCs w:val="20"/>
                <w:lang w:val="en-US"/>
              </w:rPr>
              <w:t>odpowiedzi</w:t>
            </w:r>
            <w:proofErr w:type="spellEnd"/>
            <w:r w:rsidR="001A3B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złożony z 40 pytań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3F4CD3E" w14:textId="3FBD0478" w:rsidR="00193D47" w:rsidRPr="002C4515" w:rsidRDefault="00193D47" w:rsidP="00F87244">
            <w:pPr>
              <w:spacing w:afterLines="40" w:after="96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II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termin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– test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pisemny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jednokrotnego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wyboru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złożony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złożony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z 40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pytań</w:t>
            </w:r>
            <w:proofErr w:type="spellEnd"/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3D47" w:rsidRPr="00111D3D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193D47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9BA9" w14:textId="2EBF38C8" w:rsidR="00193D47" w:rsidRPr="002A13EF" w:rsidRDefault="00193D47" w:rsidP="00193D47">
            <w:pPr>
              <w:pStyle w:val="Default"/>
              <w:jc w:val="center"/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2A13EF"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  <w:t>Opanowanie materiału w zakresie podstawowym.</w:t>
            </w:r>
          </w:p>
          <w:p w14:paraId="14302FDF" w14:textId="33D9E914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Student uzyskał 60-74% punktów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336D0B" w:rsidRPr="00336D0B">
              <w:rPr>
                <w:rFonts w:ascii="Arial" w:hAnsi="Arial" w:cs="Arial"/>
                <w:sz w:val="20"/>
                <w:szCs w:val="20"/>
                <w:lang w:val="pl-PL" w:eastAsia="pl-PL"/>
              </w:rPr>
              <w:t>zarówno z ćwiczeń warsztatowych, jak i z testu wielokrotnego wyboru pojedynczej odpowiedzi.</w:t>
            </w:r>
          </w:p>
        </w:tc>
      </w:tr>
      <w:tr w:rsidR="00193D47" w:rsidRPr="00111D3D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93CD" w14:textId="756A9A3B" w:rsidR="00193D47" w:rsidRPr="002A13EF" w:rsidRDefault="00193D47" w:rsidP="00193D47">
            <w:pPr>
              <w:pStyle w:val="Default"/>
              <w:jc w:val="center"/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2A13EF"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  <w:t>Niewielkie niedostatki wiedzy z obowiązującego materiału.</w:t>
            </w:r>
          </w:p>
          <w:p w14:paraId="7720CF3D" w14:textId="5E77C976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Student uzyskał 75-79% punktów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336D0B" w:rsidRPr="00336D0B">
              <w:rPr>
                <w:rFonts w:ascii="Arial" w:hAnsi="Arial" w:cs="Arial"/>
                <w:sz w:val="20"/>
                <w:szCs w:val="20"/>
                <w:lang w:val="pl-PL" w:eastAsia="pl-PL"/>
              </w:rPr>
              <w:t>zarówno z ćwiczeń warsztatowych, jak i z testu wielokrotnego wyboru pojedynczej odpowiedzi.</w:t>
            </w:r>
          </w:p>
        </w:tc>
      </w:tr>
      <w:tr w:rsidR="00193D47" w:rsidRPr="00111D3D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16C7" w14:textId="77777777" w:rsidR="00193D47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93D47">
              <w:rPr>
                <w:rFonts w:ascii="Arial" w:hAnsi="Arial" w:cs="Arial"/>
                <w:sz w:val="20"/>
                <w:szCs w:val="20"/>
                <w:lang w:val="pl-PL"/>
              </w:rPr>
              <w:t>Student opanował wiedzę w stopniu dobrym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07A73FAF" w14:textId="7466E194" w:rsidR="00193D47" w:rsidRPr="00193D47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Student uzyskał 80-84% punktów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336D0B" w:rsidRPr="00336D0B">
              <w:rPr>
                <w:rFonts w:ascii="Arial" w:hAnsi="Arial" w:cs="Arial"/>
                <w:sz w:val="20"/>
                <w:szCs w:val="20"/>
                <w:lang w:val="pl-PL" w:eastAsia="pl-PL"/>
              </w:rPr>
              <w:t>zarówno z ćwiczeń warsztatowych, jak i z testu wielokrotnego wyboru pojedynczej odpowiedzi.</w:t>
            </w:r>
          </w:p>
        </w:tc>
      </w:tr>
      <w:tr w:rsidR="00193D47" w:rsidRPr="00111D3D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7DB9" w14:textId="77777777" w:rsidR="00193D47" w:rsidRPr="002A13EF" w:rsidRDefault="00193D47" w:rsidP="00193D47">
            <w:pPr>
              <w:pStyle w:val="Default"/>
              <w:jc w:val="center"/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2A13EF"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  <w:t>Biegła wiedza z obowiązującego materiału</w:t>
            </w:r>
            <w:r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  <w:t>.</w:t>
            </w:r>
          </w:p>
          <w:p w14:paraId="5030F915" w14:textId="25B19D03" w:rsidR="00193D47" w:rsidRPr="002C4515" w:rsidRDefault="00193D47" w:rsidP="00193D47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Student uzyskał 85-90% </w:t>
            </w:r>
            <w:r w:rsidR="00336D0B" w:rsidRPr="00336D0B">
              <w:rPr>
                <w:rFonts w:ascii="Arial" w:hAnsi="Arial" w:cs="Arial"/>
                <w:sz w:val="20"/>
                <w:szCs w:val="20"/>
                <w:lang w:val="pl-PL" w:eastAsia="pl-PL"/>
              </w:rPr>
              <w:t>zarówno z ćwiczeń warsztatowych, jak i z testu wielokrotnego wyboru pojedynczej odpowiedzi.</w:t>
            </w:r>
          </w:p>
        </w:tc>
      </w:tr>
      <w:tr w:rsidR="00193D47" w:rsidRPr="00111D3D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A21D" w14:textId="77777777" w:rsidR="00193D47" w:rsidRPr="002A13EF" w:rsidRDefault="00193D47" w:rsidP="00193D47">
            <w:pPr>
              <w:pStyle w:val="Default"/>
              <w:jc w:val="center"/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2A13EF"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  <w:t>Biegła wiedza z obowiązującego materiału</w:t>
            </w:r>
            <w:r>
              <w:rPr>
                <w:rStyle w:val="normaltextrun"/>
                <w:rFonts w:ascii="Arial" w:hAnsi="Arial" w:cs="Arial"/>
                <w:color w:val="auto"/>
                <w:sz w:val="20"/>
                <w:szCs w:val="20"/>
                <w:lang w:eastAsia="pl-PL"/>
              </w:rPr>
              <w:t>.</w:t>
            </w:r>
          </w:p>
          <w:p w14:paraId="7966D70D" w14:textId="62C1B5A9" w:rsidR="00193D47" w:rsidRPr="00336D0B" w:rsidRDefault="00336D0B" w:rsidP="00336D0B">
            <w:pPr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36D0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Student uzyskał co najmniej 91% punktów zarówno z ćwiczeń warsztatowych, jak i z testu wielokrotnego wyboru pojedynczej odpowiedzi. </w:t>
            </w:r>
          </w:p>
        </w:tc>
      </w:tr>
      <w:tr w:rsidR="00193D47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193D47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A6972" w14:textId="77777777" w:rsidR="00193D47" w:rsidRPr="00450DD9" w:rsidRDefault="00193D47" w:rsidP="00F87244">
            <w:pPr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[1] </w:t>
            </w:r>
            <w:r w:rsidRPr="00450DD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Konturek S. - Fizjologia człowieka, Urban &amp; Partner, 2013</w:t>
            </w:r>
          </w:p>
          <w:p w14:paraId="6B5C1EF7" w14:textId="77777777" w:rsidR="00193D47" w:rsidRPr="00450DD9" w:rsidRDefault="00193D47" w:rsidP="00F87244">
            <w:pPr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[2] </w:t>
            </w:r>
            <w:proofErr w:type="spellStart"/>
            <w:r w:rsidRPr="00450DD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Ganong</w:t>
            </w:r>
            <w:proofErr w:type="spellEnd"/>
            <w:r w:rsidRPr="00450DD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 W.F. - Fizjologia, Wydawnictwo Lekarskie, PZWL, 2007</w:t>
            </w:r>
          </w:p>
          <w:p w14:paraId="03EFED05" w14:textId="481CE0F1" w:rsidR="00193D47" w:rsidRPr="002C4515" w:rsidRDefault="00193D47" w:rsidP="00F87244">
            <w:pPr>
              <w:widowControl w:val="0"/>
              <w:suppressAutoHyphens/>
              <w:autoSpaceDN w:val="0"/>
              <w:spacing w:afterLines="40" w:after="96"/>
              <w:textAlignment w:val="baseline"/>
              <w:rPr>
                <w:rFonts w:ascii="Arial" w:hAnsi="Arial" w:cs="Arial"/>
                <w:lang w:val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[3] </w:t>
            </w:r>
            <w:r w:rsidRPr="00450DD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Traczyk W.Z. </w:t>
            </w:r>
            <w:proofErr w:type="spellStart"/>
            <w:r w:rsidRPr="00450DD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Trzebski</w:t>
            </w:r>
            <w:proofErr w:type="spellEnd"/>
            <w:r w:rsidRPr="00450DD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 A. (red) - Fizjologia człowieka z elementami fizjologii stosowanej I klinicznej, Wydawnictwo Lekarskie PZWL, 2007</w:t>
            </w:r>
          </w:p>
        </w:tc>
      </w:tr>
      <w:tr w:rsidR="00193D47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193D47" w:rsidRPr="002C4515" w:rsidRDefault="00193D47" w:rsidP="00193D47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193D47" w:rsidRPr="00111D3D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64471" w14:textId="77777777" w:rsidR="00193D47" w:rsidRPr="00253F99" w:rsidRDefault="00193D47" w:rsidP="00F87244">
            <w:pPr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[1] </w:t>
            </w:r>
            <w:r w:rsidRPr="00253F9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Cichocki T., Litwin J., Mirecka J. - </w:t>
            </w:r>
            <w:proofErr w:type="spellStart"/>
            <w:r w:rsidRPr="00253F9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Kompedium</w:t>
            </w:r>
            <w:proofErr w:type="spellEnd"/>
            <w:r w:rsidRPr="00253F9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 histologii, Wydawnictwo UJ, 2009</w:t>
            </w:r>
          </w:p>
          <w:p w14:paraId="39FC44B2" w14:textId="77777777" w:rsidR="00193D47" w:rsidRPr="00253F99" w:rsidRDefault="00193D47" w:rsidP="00F87244">
            <w:pPr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[2] </w:t>
            </w:r>
            <w:proofErr w:type="spellStart"/>
            <w:r w:rsidRPr="00253F9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Lippert</w:t>
            </w:r>
            <w:proofErr w:type="spellEnd"/>
            <w:r w:rsidRPr="00253F9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 H.: Wydanie polskie pod redakcją </w:t>
            </w:r>
            <w:proofErr w:type="spellStart"/>
            <w:r w:rsidRPr="00253F9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prof</w:t>
            </w:r>
            <w:proofErr w:type="spellEnd"/>
            <w:r w:rsidRPr="00253F9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 R. Aleksandrowicza, - Anatomia Człowieka, Urban &amp; Partner, 1998</w:t>
            </w:r>
          </w:p>
          <w:p w14:paraId="2A2E2610" w14:textId="3B4EB836" w:rsidR="00193D47" w:rsidRPr="002C4515" w:rsidRDefault="00193D47" w:rsidP="00F87244">
            <w:pPr>
              <w:spacing w:afterLines="40" w:after="96"/>
              <w:rPr>
                <w:rFonts w:ascii="Arial" w:hAnsi="Arial" w:cs="Arial"/>
                <w:lang w:val="pl-PL"/>
              </w:rPr>
            </w:pPr>
            <w:r w:rsidRPr="003D0B2C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[3] </w:t>
            </w:r>
            <w:proofErr w:type="spellStart"/>
            <w:r w:rsidRPr="00253F9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>Sobotta</w:t>
            </w:r>
            <w:proofErr w:type="spellEnd"/>
            <w:r w:rsidRPr="00253F99">
              <w:rPr>
                <w:rStyle w:val="normaltextrun"/>
                <w:rFonts w:ascii="Arial" w:hAnsi="Arial" w:cs="Arial"/>
                <w:sz w:val="20"/>
                <w:szCs w:val="20"/>
                <w:lang w:val="pl-PL" w:eastAsia="pl-PL"/>
              </w:rPr>
              <w:t xml:space="preserve"> J., - Atlas anatomii człowieka, Tom I, II, Urban &amp; Partner, 2006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0E654" w14:textId="77777777" w:rsidR="002E3BF7" w:rsidRDefault="002E3BF7" w:rsidP="003D4ABA">
      <w:r>
        <w:separator/>
      </w:r>
    </w:p>
  </w:endnote>
  <w:endnote w:type="continuationSeparator" w:id="0">
    <w:p w14:paraId="27EF45A7" w14:textId="77777777" w:rsidR="002E3BF7" w:rsidRDefault="002E3BF7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8171E" w14:textId="77777777" w:rsidR="002E3BF7" w:rsidRDefault="002E3BF7" w:rsidP="003D4ABA">
      <w:r>
        <w:separator/>
      </w:r>
    </w:p>
  </w:footnote>
  <w:footnote w:type="continuationSeparator" w:id="0">
    <w:p w14:paraId="7154FFC3" w14:textId="77777777" w:rsidR="002E3BF7" w:rsidRDefault="002E3BF7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66BBE"/>
    <w:rsid w:val="00070142"/>
    <w:rsid w:val="00084DDC"/>
    <w:rsid w:val="000911B0"/>
    <w:rsid w:val="00093DBF"/>
    <w:rsid w:val="000B2049"/>
    <w:rsid w:val="000D1CE6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84B1B"/>
    <w:rsid w:val="001937BE"/>
    <w:rsid w:val="00193D47"/>
    <w:rsid w:val="001941C2"/>
    <w:rsid w:val="001A3B8C"/>
    <w:rsid w:val="001A42DE"/>
    <w:rsid w:val="001A57AD"/>
    <w:rsid w:val="001A6515"/>
    <w:rsid w:val="001B2A15"/>
    <w:rsid w:val="001B5037"/>
    <w:rsid w:val="001E5434"/>
    <w:rsid w:val="001E56EE"/>
    <w:rsid w:val="001F7E03"/>
    <w:rsid w:val="0020216E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3BF7"/>
    <w:rsid w:val="002E5872"/>
    <w:rsid w:val="00304F75"/>
    <w:rsid w:val="00312DCB"/>
    <w:rsid w:val="00312F37"/>
    <w:rsid w:val="0032330B"/>
    <w:rsid w:val="00323DF2"/>
    <w:rsid w:val="00330FC4"/>
    <w:rsid w:val="00332369"/>
    <w:rsid w:val="00336D0B"/>
    <w:rsid w:val="0034137E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1D58"/>
    <w:rsid w:val="00465932"/>
    <w:rsid w:val="0047613C"/>
    <w:rsid w:val="004804CE"/>
    <w:rsid w:val="00483354"/>
    <w:rsid w:val="004A05EF"/>
    <w:rsid w:val="004A20E0"/>
    <w:rsid w:val="004A228C"/>
    <w:rsid w:val="004B5BF3"/>
    <w:rsid w:val="004C0337"/>
    <w:rsid w:val="004D0896"/>
    <w:rsid w:val="004D6A63"/>
    <w:rsid w:val="004E0645"/>
    <w:rsid w:val="004E4060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0835"/>
    <w:rsid w:val="00531FAE"/>
    <w:rsid w:val="00535AA1"/>
    <w:rsid w:val="005443A8"/>
    <w:rsid w:val="00552E42"/>
    <w:rsid w:val="0055323E"/>
    <w:rsid w:val="005568E9"/>
    <w:rsid w:val="00557429"/>
    <w:rsid w:val="00562022"/>
    <w:rsid w:val="00566334"/>
    <w:rsid w:val="005674F8"/>
    <w:rsid w:val="00573F43"/>
    <w:rsid w:val="0058344D"/>
    <w:rsid w:val="005971B7"/>
    <w:rsid w:val="005A141C"/>
    <w:rsid w:val="005A631D"/>
    <w:rsid w:val="005C2071"/>
    <w:rsid w:val="005C2B29"/>
    <w:rsid w:val="005C5DE4"/>
    <w:rsid w:val="005E2D19"/>
    <w:rsid w:val="005E4F62"/>
    <w:rsid w:val="00606D4C"/>
    <w:rsid w:val="00615B58"/>
    <w:rsid w:val="00625A2D"/>
    <w:rsid w:val="00641542"/>
    <w:rsid w:val="006516D2"/>
    <w:rsid w:val="00654B9E"/>
    <w:rsid w:val="006556A4"/>
    <w:rsid w:val="00671F9D"/>
    <w:rsid w:val="0067273B"/>
    <w:rsid w:val="006804EA"/>
    <w:rsid w:val="00685C81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4EF5"/>
    <w:rsid w:val="00782E98"/>
    <w:rsid w:val="0078395D"/>
    <w:rsid w:val="0078712C"/>
    <w:rsid w:val="00793A88"/>
    <w:rsid w:val="007B2BCC"/>
    <w:rsid w:val="007C6569"/>
    <w:rsid w:val="007E2CC2"/>
    <w:rsid w:val="007E3833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B39E9"/>
    <w:rsid w:val="008B647E"/>
    <w:rsid w:val="008C076A"/>
    <w:rsid w:val="008C66DD"/>
    <w:rsid w:val="008E046A"/>
    <w:rsid w:val="008F7953"/>
    <w:rsid w:val="00907BA8"/>
    <w:rsid w:val="00916817"/>
    <w:rsid w:val="00922621"/>
    <w:rsid w:val="00924648"/>
    <w:rsid w:val="00925C2B"/>
    <w:rsid w:val="00935250"/>
    <w:rsid w:val="00984B04"/>
    <w:rsid w:val="0098741F"/>
    <w:rsid w:val="0099074A"/>
    <w:rsid w:val="00990BB0"/>
    <w:rsid w:val="009A6CCC"/>
    <w:rsid w:val="009A7B9A"/>
    <w:rsid w:val="009C072C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72623"/>
    <w:rsid w:val="00B7710C"/>
    <w:rsid w:val="00B77F85"/>
    <w:rsid w:val="00B90283"/>
    <w:rsid w:val="00B915E0"/>
    <w:rsid w:val="00B91B77"/>
    <w:rsid w:val="00BA0CF6"/>
    <w:rsid w:val="00BA5611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C046F"/>
    <w:rsid w:val="00CC4B53"/>
    <w:rsid w:val="00CD1451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3106D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0F1C"/>
    <w:rsid w:val="00F8218B"/>
    <w:rsid w:val="00F83347"/>
    <w:rsid w:val="00F87244"/>
    <w:rsid w:val="00F87D66"/>
    <w:rsid w:val="00F96A41"/>
    <w:rsid w:val="00FA7F58"/>
    <w:rsid w:val="00FC5B3E"/>
    <w:rsid w:val="00FC6AE1"/>
    <w:rsid w:val="00FD25C3"/>
    <w:rsid w:val="00FD6A68"/>
    <w:rsid w:val="00FE5192"/>
    <w:rsid w:val="00FE76B0"/>
    <w:rsid w:val="00FF5F59"/>
    <w:rsid w:val="33A1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193D47"/>
  </w:style>
  <w:style w:type="paragraph" w:customStyle="1" w:styleId="paragraph">
    <w:name w:val="paragraph"/>
    <w:basedOn w:val="Normalny"/>
    <w:rsid w:val="00193D47"/>
    <w:pPr>
      <w:spacing w:before="100" w:beforeAutospacing="1" w:after="100" w:afterAutospacing="1"/>
    </w:pPr>
    <w:rPr>
      <w:lang w:val="pl-PL" w:eastAsia="pl-PL"/>
    </w:rPr>
  </w:style>
  <w:style w:type="character" w:customStyle="1" w:styleId="eop">
    <w:name w:val="eop"/>
    <w:basedOn w:val="Domylnaczcionkaakapitu"/>
    <w:rsid w:val="00193D47"/>
  </w:style>
  <w:style w:type="paragraph" w:customStyle="1" w:styleId="Default">
    <w:name w:val="Default"/>
    <w:rsid w:val="00193D47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locked/>
    <w:rsid w:val="004E406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4E40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E4060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4E4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4060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  <w:style w:type="character" w:customStyle="1" w:styleId="normaltextrun">
    <w:name w:val="normaltextrun"/>
    <w:basedOn w:val="Domylnaczcionkaakapitu"/>
    <w:rsid w:val="00193D47"/>
  </w:style>
  <w:style w:type="paragraph" w:customStyle="1" w:styleId="paragraph">
    <w:name w:val="paragraph"/>
    <w:basedOn w:val="Normalny"/>
    <w:rsid w:val="00193D47"/>
    <w:pPr>
      <w:spacing w:before="100" w:beforeAutospacing="1" w:after="100" w:afterAutospacing="1"/>
    </w:pPr>
    <w:rPr>
      <w:lang w:val="pl-PL" w:eastAsia="pl-PL"/>
    </w:rPr>
  </w:style>
  <w:style w:type="character" w:customStyle="1" w:styleId="eop">
    <w:name w:val="eop"/>
    <w:basedOn w:val="Domylnaczcionkaakapitu"/>
    <w:rsid w:val="00193D47"/>
  </w:style>
  <w:style w:type="paragraph" w:customStyle="1" w:styleId="Default">
    <w:name w:val="Default"/>
    <w:rsid w:val="00193D47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semiHidden/>
    <w:unhideWhenUsed/>
    <w:locked/>
    <w:rsid w:val="004E406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locked/>
    <w:rsid w:val="004E40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E4060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4E4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406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3" ma:contentTypeDescription="Create a new document." ma:contentTypeScope="" ma:versionID="ea1b7907a21750c042bd9b10f9df144e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0b6220f212438c1a72f6e9ab3b244c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373B93D-8AC5-4B31-BD41-29FC023CA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B53F8-7E44-4CD7-8D02-0587E824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2025-02-20T11:28:00Z</dcterms:created>
  <dcterms:modified xsi:type="dcterms:W3CDTF">2025-02-20T11:28:00Z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