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41F" w:rsidRPr="0054487A" w:rsidRDefault="0098741F">
      <w:pPr>
        <w:pStyle w:val="Tre"/>
        <w:jc w:val="center"/>
        <w:rPr>
          <w:rFonts w:ascii="Arial" w:hAnsi="Arial" w:cs="Arial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54487A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54487A" w:rsidRDefault="00AE25F1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  <w:r w:rsidRPr="0054487A">
              <w:rPr>
                <w:rFonts w:ascii="Arial" w:eastAsia="Arial Unicode MS" w:hAnsi="Arial" w:cs="Arial"/>
                <w:noProof/>
                <w:sz w:val="24"/>
              </w:rPr>
              <w:drawing>
                <wp:inline distT="0" distB="0" distL="0" distR="0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623" w:rsidRPr="0054487A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shd w:val="clear" w:color="auto" w:fill="auto"/>
            <w:vAlign w:val="center"/>
          </w:tcPr>
          <w:p w:rsidR="008B34B4" w:rsidRPr="0054487A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6"/>
                <w:szCs w:val="36"/>
              </w:rPr>
            </w:pPr>
            <w:r w:rsidRPr="0054487A">
              <w:rPr>
                <w:rFonts w:ascii="Arial" w:hAnsi="Arial" w:cs="Arial"/>
                <w:b/>
                <w:bCs/>
                <w:color w:val="00608B"/>
                <w:sz w:val="36"/>
                <w:szCs w:val="36"/>
              </w:rPr>
              <w:t xml:space="preserve">Collegium </w:t>
            </w:r>
            <w:proofErr w:type="spellStart"/>
            <w:r w:rsidRPr="0054487A">
              <w:rPr>
                <w:rFonts w:ascii="Arial" w:hAnsi="Arial" w:cs="Arial"/>
                <w:b/>
                <w:bCs/>
                <w:color w:val="00608B"/>
                <w:sz w:val="36"/>
                <w:szCs w:val="36"/>
              </w:rPr>
              <w:t>Medicum</w:t>
            </w:r>
            <w:proofErr w:type="spellEnd"/>
          </w:p>
          <w:p w:rsidR="008B34B4" w:rsidRPr="0054487A" w:rsidRDefault="00FC449C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6"/>
                <w:szCs w:val="36"/>
              </w:rPr>
            </w:pPr>
            <w:r w:rsidRPr="0054487A">
              <w:rPr>
                <w:rFonts w:ascii="Arial" w:hAnsi="Arial" w:cs="Arial"/>
                <w:b/>
                <w:bCs/>
                <w:color w:val="00608B"/>
                <w:sz w:val="36"/>
                <w:szCs w:val="36"/>
              </w:rPr>
              <w:t>Wydział Nauk o Zdrowiu</w:t>
            </w:r>
          </w:p>
          <w:p w:rsidR="008B34B4" w:rsidRPr="0054487A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</w:p>
          <w:p w:rsidR="00B72623" w:rsidRPr="0054487A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  <w:r w:rsidRPr="0054487A"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  <w:t>KARTA PRZEDMIOTU</w:t>
            </w:r>
          </w:p>
          <w:p w:rsidR="00B72623" w:rsidRPr="0054487A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54487A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Nazwa kierunku</w:t>
            </w:r>
            <w:r w:rsidR="00B72623" w:rsidRPr="0054487A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 w:rsidRPr="0054487A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Kierunek </w:t>
            </w:r>
            <w:r w:rsidR="003769E8" w:rsidRPr="0054487A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Pielęgniarstwo</w:t>
            </w:r>
          </w:p>
          <w:p w:rsidR="008B34B4" w:rsidRPr="0054487A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54487A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Poziom: Studia </w:t>
            </w:r>
            <w:r w:rsidR="007616E7" w:rsidRPr="0054487A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pierwszego </w:t>
            </w:r>
            <w:r w:rsidR="003769E8" w:rsidRPr="0054487A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 stopnia </w:t>
            </w:r>
          </w:p>
          <w:p w:rsidR="00B72623" w:rsidRPr="0054487A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54487A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Forma: S</w:t>
            </w:r>
            <w:r w:rsidR="008B34B4" w:rsidRPr="0054487A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tudia </w:t>
            </w:r>
            <w:r w:rsidR="007616E7" w:rsidRPr="0054487A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stacjonarne</w:t>
            </w:r>
          </w:p>
          <w:p w:rsidR="00B72623" w:rsidRPr="0054487A" w:rsidRDefault="00B72623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 w:rsidRPr="0054487A">
              <w:rPr>
                <w:rFonts w:ascii="Arial" w:hAnsi="Arial" w:cs="Arial"/>
                <w:color w:val="00608B"/>
                <w:sz w:val="28"/>
                <w:szCs w:val="28"/>
              </w:rPr>
              <w:t>Rok akademicki:</w:t>
            </w:r>
            <w:r w:rsidR="003769E8" w:rsidRPr="0054487A">
              <w:rPr>
                <w:rFonts w:ascii="Arial" w:hAnsi="Arial" w:cs="Arial"/>
                <w:color w:val="00608B"/>
                <w:sz w:val="28"/>
                <w:szCs w:val="28"/>
              </w:rPr>
              <w:t xml:space="preserve"> </w:t>
            </w:r>
            <w:r w:rsidRPr="0054487A">
              <w:rPr>
                <w:rFonts w:ascii="Arial" w:hAnsi="Arial" w:cs="Arial"/>
                <w:color w:val="00608B"/>
                <w:sz w:val="28"/>
                <w:szCs w:val="28"/>
              </w:rPr>
              <w:t>202</w:t>
            </w:r>
            <w:r w:rsidR="00347BBC" w:rsidRPr="0054487A">
              <w:rPr>
                <w:rFonts w:ascii="Arial" w:hAnsi="Arial" w:cs="Arial"/>
                <w:color w:val="00608B"/>
                <w:sz w:val="28"/>
                <w:szCs w:val="28"/>
              </w:rPr>
              <w:t>5</w:t>
            </w:r>
            <w:r w:rsidR="003769E8" w:rsidRPr="0054487A">
              <w:rPr>
                <w:rFonts w:ascii="Arial" w:hAnsi="Arial" w:cs="Arial"/>
                <w:color w:val="00608B"/>
                <w:sz w:val="28"/>
                <w:szCs w:val="28"/>
              </w:rPr>
              <w:t>/2026</w:t>
            </w:r>
          </w:p>
          <w:p w:rsidR="008B34B4" w:rsidRPr="0054487A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 w:rsidRPr="0054487A">
              <w:rPr>
                <w:rFonts w:ascii="Arial" w:hAnsi="Arial" w:cs="Arial"/>
                <w:color w:val="00608B"/>
                <w:sz w:val="28"/>
                <w:szCs w:val="28"/>
              </w:rPr>
              <w:t>Język studiów: polski</w:t>
            </w:r>
          </w:p>
          <w:p w:rsidR="00B72623" w:rsidRPr="0054487A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</w:tr>
    </w:tbl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5340"/>
        <w:gridCol w:w="30"/>
        <w:gridCol w:w="1361"/>
      </w:tblGrid>
      <w:tr w:rsidR="00B72623" w:rsidRPr="0054487A" w:rsidTr="00352866">
        <w:trPr>
          <w:cantSplit/>
          <w:trHeight w:val="279"/>
          <w:tblHeader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54487A" w:rsidRDefault="0087288C" w:rsidP="00194A82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  <w:r w:rsidRPr="0054487A">
              <w:rPr>
                <w:rFonts w:ascii="Arial" w:eastAsia="Arial Unicode MS" w:hAnsi="Arial" w:cs="Arial"/>
                <w:sz w:val="28"/>
                <w:szCs w:val="22"/>
              </w:rPr>
              <w:t>OPIEKA PALIATYWNA CZ.I</w:t>
            </w:r>
            <w:r w:rsidR="00795197" w:rsidRPr="0054487A">
              <w:rPr>
                <w:rFonts w:ascii="Arial" w:eastAsia="Arial Unicode MS" w:hAnsi="Arial" w:cs="Arial"/>
                <w:sz w:val="28"/>
                <w:szCs w:val="22"/>
              </w:rPr>
              <w:t>I</w:t>
            </w:r>
          </w:p>
        </w:tc>
      </w:tr>
      <w:tr w:rsidR="00B72623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54487A" w:rsidRDefault="00B72623" w:rsidP="00194A82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54487A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54487A" w:rsidRDefault="0087288C" w:rsidP="000C5217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OPIEKA PALIATYWNA</w:t>
            </w:r>
            <w:r w:rsidR="001C7ABF" w:rsidRPr="0054487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CZ.I</w:t>
            </w:r>
            <w:r w:rsidR="00795197" w:rsidRPr="0054487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I</w:t>
            </w:r>
          </w:p>
        </w:tc>
      </w:tr>
      <w:tr w:rsidR="00B72623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54487A" w:rsidRDefault="00B72623" w:rsidP="00194A82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54487A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54487A" w:rsidRDefault="00A46E9F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</w:tr>
      <w:tr w:rsidR="00B72623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54487A" w:rsidRDefault="00B72623" w:rsidP="00194A82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54487A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54487A" w:rsidRDefault="003769E8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POLSKI </w:t>
            </w:r>
          </w:p>
        </w:tc>
      </w:tr>
      <w:tr w:rsidR="00B72623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54487A" w:rsidRDefault="00B72623" w:rsidP="00194A82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54487A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623" w:rsidRPr="0054487A" w:rsidRDefault="00A46E9F" w:rsidP="000C5217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54487A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ZGODNIE Z OBCIĄŻENIEM NA DANY ROK AKADEMICKI</w:t>
            </w:r>
          </w:p>
        </w:tc>
      </w:tr>
      <w:tr w:rsidR="00B72623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54487A" w:rsidRDefault="00B72623" w:rsidP="00194A82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54487A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623" w:rsidRPr="0054487A" w:rsidRDefault="005739C1" w:rsidP="000C5217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54487A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mgr Anna Białoń - Janusz</w:t>
            </w:r>
          </w:p>
        </w:tc>
      </w:tr>
      <w:tr w:rsidR="00B72623" w:rsidRPr="0054487A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2623" w:rsidRPr="0054487A" w:rsidRDefault="00B72623" w:rsidP="00194A82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</w:pPr>
            <w:r w:rsidRPr="0054487A">
              <w:rPr>
                <w:rFonts w:ascii="Arial" w:hAnsi="Arial" w:cs="Arial"/>
                <w:b/>
                <w:color w:val="FFFFFF" w:themeColor="background1"/>
                <w:sz w:val="22"/>
              </w:rPr>
              <w:t>LICZBA GODZIN</w:t>
            </w:r>
          </w:p>
        </w:tc>
      </w:tr>
      <w:tr w:rsidR="007B2BCC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54487A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WYKŁADY</w:t>
            </w:r>
            <w:r w:rsidR="00A82BE0" w:rsidRPr="0054487A">
              <w:rPr>
                <w:rFonts w:ascii="Arial" w:hAnsi="Arial" w:cs="Arial"/>
                <w:color w:val="00608B"/>
              </w:rPr>
              <w:t xml:space="preserve"> suma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54487A" w:rsidRDefault="00A46E9F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B2BCC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54487A" w:rsidRDefault="00A46E9F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KONWERSATORIUM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54487A" w:rsidRDefault="00A46E9F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E8" w:rsidRPr="0054487A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E8" w:rsidRPr="0054487A" w:rsidRDefault="00E629BF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E8" w:rsidRPr="0054487A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769E8" w:rsidRPr="0054487A" w:rsidRDefault="00A46E9F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B2BCC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54487A" w:rsidRDefault="00A46E9F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PRAKTYKA ZAWODOWA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54487A" w:rsidRDefault="00A46E9F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</w:tr>
      <w:tr w:rsidR="00F16C85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C85" w:rsidRPr="0054487A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4E9A"/>
              </w:rPr>
              <w:t>PRACA WŁASNA STUDENTA</w:t>
            </w:r>
            <w:r w:rsidR="003C61A2" w:rsidRPr="0054487A">
              <w:rPr>
                <w:rFonts w:ascii="Arial" w:hAnsi="Arial" w:cs="Arial"/>
                <w:color w:val="004E9A"/>
              </w:rPr>
              <w:t xml:space="preserve"> (pod kierunkiem)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C85" w:rsidRPr="0054487A" w:rsidRDefault="00A46E9F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7B2BCC" w:rsidRPr="0054487A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54487A" w:rsidRDefault="007B2BCC" w:rsidP="007B2BCC">
            <w:pPr>
              <w:jc w:val="center"/>
              <w:rPr>
                <w:rFonts w:ascii="Arial" w:hAnsi="Arial" w:cs="Arial"/>
                <w:b/>
                <w:color w:val="463F7C"/>
                <w:sz w:val="22"/>
              </w:rPr>
            </w:pPr>
            <w:r w:rsidRPr="0054487A">
              <w:rPr>
                <w:rFonts w:ascii="Arial" w:hAnsi="Arial" w:cs="Arial"/>
                <w:b/>
                <w:color w:val="FFFFFF" w:themeColor="background1"/>
                <w:sz w:val="22"/>
              </w:rPr>
              <w:t>CELE PRZEDMIOTU</w:t>
            </w:r>
          </w:p>
        </w:tc>
      </w:tr>
      <w:tr w:rsidR="007B2BCC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54487A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CEL 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54487A" w:rsidRDefault="00BC327B" w:rsidP="000C5217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Doskonalenie umiejętności zawodowych w sprawowaniu opieki nad osobą objętą opieka </w:t>
            </w:r>
            <w:r w:rsidR="005739C1" w:rsidRPr="0054487A">
              <w:rPr>
                <w:rFonts w:ascii="Arial" w:hAnsi="Arial" w:cs="Arial"/>
                <w:sz w:val="20"/>
                <w:szCs w:val="20"/>
                <w:lang w:val="pl-PL" w:eastAsia="pl-PL"/>
              </w:rPr>
              <w:t>paliatywną.</w:t>
            </w:r>
          </w:p>
        </w:tc>
      </w:tr>
      <w:tr w:rsidR="007B2BCC" w:rsidRPr="0054487A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54487A" w:rsidRDefault="007B2BCC" w:rsidP="00C97A46">
            <w:pPr>
              <w:jc w:val="center"/>
              <w:rPr>
                <w:rFonts w:ascii="Arial" w:hAnsi="Arial" w:cs="Arial"/>
                <w:b/>
                <w:color w:val="00608B"/>
                <w:sz w:val="22"/>
              </w:rPr>
            </w:pPr>
            <w:r w:rsidRPr="0054487A"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</w:p>
        </w:tc>
      </w:tr>
      <w:tr w:rsidR="007B2BCC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B2BCC" w:rsidRPr="0054487A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SYMBOL EFEKTU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2BCC" w:rsidRPr="0054487A" w:rsidRDefault="00F16C85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TREŚC EFEKTU MATRYCA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lastRenderedPageBreak/>
              <w:t>C.U.2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gromadzić informacje metodą wywiadu, obserwacji, pomiarów, badania fizykalnego i analizy dokumentacji w celu rozpoznania stanu zdrowia pacjenta, a także interpretować i dokumentować uzyskane wyniki dla potrzeb diagnozy pielęgniarskiej;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C.U.3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ustalać plan opieki pielęgniarskiej oraz realizować go wspólnie z pacjentem, jego rodziną lub opiekunem;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C.U.4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monitorować stan zdrowia pacjenta podczas pobytu w szpitalu lub innych jednostkach organizacyjnych systemu ochrony zdrowia;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C.U.5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dokonywać wstępnej, bieżącej i końcowej oceny stanu zdrowia pacjenta (stan, problemy, potrzeby) i ewaluacji podejmowanych interwencji pielęgniarskich;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C.U.7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wykonywać procedurę higienicznego mycia i dezynfekcji rąk, zakładać i zdejmować rękawice medyczne jednorazowego użycia, zakładać odzież operacyjną, stosować zasady aseptyki i antyseptyki, postępować z odpadami medycznymi oraz stosować środki ochrony indywidualnej i procedurę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poekspozycyjną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C.U.11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pobierać materiał do badań laboratoryjnych i mikrobiologicznych oraz asystować lekarzowi przy badaniach diagnostycznych;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C.U.12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wystawiać skierowania na wykonanie określonych badań diagnostycznych;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C.U.14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przechowywać i przygotowywać leki zgodnie z obowiązującymi standardami farmakoterapii i standardami opieki pielęgniarskiej;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C.U.15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C.U.40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prowadzić dokumentację medyczną, w tym w postaci elektronicznej, oraz posługiwać się nią i zabezpieczać zgodnie z przepisami prawa;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C.U.51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planować opiekę nad pacjentem i jego rodziną z wykorzystaniem klasyfikacji praktyki pielęgniarskiej (ICNP, NANDA), oceny wydolności opiekuńczo-pielęgnacyjnej oraz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ekomapy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 środowiska;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C.U.58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dobierać środki spożywcze specjalnego przeznaczenia żywieniowego i wystawiać na nie recepty w ramach realizacji zleceń lekarskich oraz udzielać informacji na temat ich stosowania;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C.U.72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stosować zasady zapobiegania zakażeniom związanym z opieką zdrowotną i zwalczania ich;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lastRenderedPageBreak/>
              <w:t>C.U.73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stosować zasady zapobiegania zakażeniom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odcewnikowym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 krwi, szpitalnemu zapaleniu płuc, zakażeniom układu moczowego, zakażeniom układu pokarmowego o etiologii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Clostridioides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difficile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, zakażeniom miejsca operowanego, zakażeniom ran przewlekłych i zakażeniu ogólnoustrojowemu;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C.U.74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stosować środki ochrony indywidualnej niezbędne dla zapewnienia bezpieczeństwa swojego, pacjentów i współpracowników przed zakażeniami związanymi z opieką zdrowotną oraz wdrażać odpowiedni rodzaj izolacji pacjentów;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C.U.76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posługiwać się dokumentacją medyczną oraz przestrzegać zasad bezpieczeństwa i poufności informacji medycznej oraz ochrony danych osobowych;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C.U.79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dokumentować sytuację zdrowotną pacjenta, dynamikę jej zmian i realizowaną opiekę pielęgniarską, z uwzględnieniem narzędzi teleinformatycznych do gromadzenia danych;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D.U.1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gromadzić informacje, formułować diagnozę pielęgniarską, ustalać cele i plan opieki pielęgniarskiej, wdrażać interwencje pielęgniarskie oraz dokonywać ewaluacji opieki pielęgniarskiej;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D.U.2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stosować skale i kwestionariusze do oceny stanu pacjenta lub jego wydolności funkcjonalnej w określonych sytuacjach zdrowotnych;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D.U.3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dokonywać różnymi technikami pomiaru parametrów życiowych (w tym ciśnienia tętniczego na tętnicach kończyn górnych i dolnych, oddechu, temperatury ciała, saturacji, świadomości) i oceniać uzyskane wyniki oraz wykorzystywać je do planowania opieki w różnych stanach klinicznych;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D.U.4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przeprowadzić kompleksowe badanie podmiotowe i badanie fizykalne w różnych stanach klinicznych do planowania i realizacji opieki pielęgniarskiej;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D.U.5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oceniać poziom bólu, reakcję pacjenta na ból i jego nasilenie oraz stosować farmakologiczne i niefarmakologiczne metody postępowania przeciwbólowego;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D.U.7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przygotowywać i podawać pacjentowi leki różnymi drogami zgodnie z posiadanymi uprawnieniami zawodowymi pielęgniarki lub pisemnym zleceniem lekarza w określonych stanach klinicznych oraz produkty lecznicze z zestawów przeciwwstrząsowych ratujących życie;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D.U.8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wystawiać recepty na leki w ramach realizacji zleceń lekarskich w określonych stanach klinicznych;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D.U.9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rozpoznawać powikłania farmakoterapii, leczenia dietetycznego oraz wynikające z działań terapeutycznych i pielęgnacji;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D.U.10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dobierać i stosować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dietoterapię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 oraz prowadzić u dzieci i dorosłych żywienie dojelitowe (przez zgłębnik do żołądka i przetokę odżywczą) oraz żywienie pozajelitowe;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lastRenderedPageBreak/>
              <w:t>D.U.15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prowadzić rozmowę terapeutyczną;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D.U.17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Potrafi komunikować się z członkami zespołu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interprofesjonalnego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 w zakresie pozyskiwania i przekazywania informacji o stanie zdrowia pacjenta;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D.U.41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rozpoznać agonię i pielęgnować pacjenta umierającego;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D.U.42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Potrafi postępować zgodnie z procedurą z ciałem zmarłego pacjenta;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K.S3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Jest gotów </w:t>
            </w:r>
            <w:r w:rsidR="005739C1"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do </w:t>
            </w: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samodzielnego i rzetelnego wykonywania zawodu zgodnie z zasadami etyki, w tym przestrzegania wartości i powinności moralnych w opiece nad pacjentem;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K.S4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Jest </w:t>
            </w:r>
            <w:r w:rsidR="005739C1"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gotowy do </w:t>
            </w: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ponoszenia odpowiedzialności za wykonywane czynności zawodowe;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K.S5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Jest gotów </w:t>
            </w:r>
            <w:r w:rsidR="005739C1"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do </w:t>
            </w: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zasięgania opinii ekspertów w przypadku trudności z samodzielnym rozwiązaniem problemu;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K.S6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Jest gotów </w:t>
            </w:r>
            <w:r w:rsidR="005739C1"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do </w:t>
            </w: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przewidywania i uwzględniania czynników wpływających na reakcje własne i pacjenta;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K.S7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Jest gotów </w:t>
            </w:r>
            <w:r w:rsidR="005739C1"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do </w:t>
            </w: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dostrzegania i rozpoznawania własnych ograniczeń w zakresie wiedzy, umiejętności i kompetencji społecznych oraz dokonywania samooceny deficytów i potrzeb edukacyjnych.</w:t>
            </w:r>
          </w:p>
        </w:tc>
      </w:tr>
      <w:tr w:rsidR="00D01260" w:rsidRPr="0054487A" w:rsidTr="00352866">
        <w:trPr>
          <w:cantSplit/>
          <w:trHeight w:val="18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C97A46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54487A">
              <w:rPr>
                <w:rFonts w:ascii="Arial" w:hAnsi="Arial" w:cs="Arial"/>
                <w:b/>
                <w:color w:val="FFFFFF" w:themeColor="background1"/>
                <w:sz w:val="22"/>
              </w:rPr>
              <w:t>WYMAGANIA WSTĘPNE</w:t>
            </w:r>
          </w:p>
        </w:tc>
      </w:tr>
      <w:tr w:rsidR="00D01260" w:rsidRPr="0054487A" w:rsidTr="00352866">
        <w:trPr>
          <w:cantSplit/>
          <w:trHeight w:val="45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1260" w:rsidRPr="0054487A" w:rsidRDefault="006B2145" w:rsidP="006B2145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Student zna podstawy teoretyczne z zakresu opieki paliatywnej i osiągnął efekty uczenia się z zakresu teoretycznego przedmiotu oraz zajęć praktycznych</w:t>
            </w:r>
          </w:p>
        </w:tc>
      </w:tr>
      <w:tr w:rsidR="00C97A46" w:rsidRPr="0054487A" w:rsidTr="00C97A46">
        <w:trPr>
          <w:cantSplit/>
          <w:trHeight w:val="18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A46" w:rsidRPr="0054487A" w:rsidRDefault="00C97A46" w:rsidP="00D01260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</w:rPr>
              <w:t>FORMA ZAJĘĆ</w:t>
            </w:r>
          </w:p>
        </w:tc>
        <w:tc>
          <w:tcPr>
            <w:tcW w:w="5370" w:type="dxa"/>
            <w:gridSpan w:val="2"/>
            <w:tcBorders>
              <w:top w:val="single" w:sz="12" w:space="0" w:color="00608B"/>
              <w:bottom w:val="single" w:sz="12" w:space="0" w:color="00608B"/>
              <w:right w:val="single" w:sz="4" w:space="0" w:color="auto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A46" w:rsidRPr="0054487A" w:rsidRDefault="00C97A46" w:rsidP="00D01260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TREŚCI/</w:t>
            </w:r>
            <w:r w:rsidRPr="0054487A">
              <w:rPr>
                <w:rFonts w:ascii="Arial" w:hAnsi="Arial" w:cs="Arial"/>
                <w:b/>
                <w:color w:val="FFFFFF" w:themeColor="background1"/>
                <w:sz w:val="22"/>
              </w:rPr>
              <w:t>SZCZEGÓŁOWY OPIS BLOKÓW TEMATYCZNYCH</w:t>
            </w:r>
          </w:p>
        </w:tc>
        <w:tc>
          <w:tcPr>
            <w:tcW w:w="1361" w:type="dxa"/>
            <w:tcBorders>
              <w:top w:val="single" w:sz="12" w:space="0" w:color="00608B"/>
              <w:left w:val="single" w:sz="4" w:space="0" w:color="auto"/>
              <w:bottom w:val="single" w:sz="12" w:space="0" w:color="00608B"/>
              <w:right w:val="single" w:sz="12" w:space="0" w:color="00608B"/>
            </w:tcBorders>
            <w:shd w:val="clear" w:color="auto" w:fill="00608B"/>
            <w:vAlign w:val="center"/>
          </w:tcPr>
          <w:p w:rsidR="00C97A46" w:rsidRPr="0054487A" w:rsidRDefault="00C97A46" w:rsidP="00D01260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</w:p>
        </w:tc>
      </w:tr>
      <w:tr w:rsidR="00C97A46" w:rsidRPr="0054487A" w:rsidTr="00C97A46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A46" w:rsidRPr="0054487A" w:rsidRDefault="00C97A46" w:rsidP="00013DC3">
            <w:pPr>
              <w:pStyle w:val="Styltabeli6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PRAKTYKA ZAWODOWA </w:t>
            </w:r>
            <w:r w:rsidRPr="0054487A">
              <w:rPr>
                <w:rFonts w:ascii="Arial" w:hAnsi="Arial" w:cs="Arial"/>
                <w:color w:val="00608B"/>
              </w:rPr>
              <w:t>1</w:t>
            </w:r>
          </w:p>
        </w:tc>
        <w:tc>
          <w:tcPr>
            <w:tcW w:w="537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A46" w:rsidRPr="0054487A" w:rsidRDefault="00C97A46" w:rsidP="000C5217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Poznanie specyfiki pracy w oddziale, regulaminy, procedury, dokumentacja. Organizacja przyjęcia pacjenta, zgoda na opiekę,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kompleksowa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ocena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stanu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pacjenta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przy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przyjęciu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lub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w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trakcie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pierwszego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kontaktu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>.</w:t>
            </w: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Opracowanie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wstępnego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indywidualnego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planu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opieki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. - </w:t>
            </w: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 8 godz.</w:t>
            </w:r>
          </w:p>
        </w:tc>
        <w:tc>
          <w:tcPr>
            <w:tcW w:w="136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:rsidR="000C5217" w:rsidRDefault="001238BD" w:rsidP="000C5217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84160">
              <w:rPr>
                <w:rFonts w:ascii="Arial" w:hAnsi="Arial" w:cs="Arial"/>
                <w:sz w:val="18"/>
                <w:szCs w:val="18"/>
                <w:lang w:val="pl-PL"/>
              </w:rPr>
              <w:t xml:space="preserve">C.U2, C.U3, C.U4, C.U40, C.U51, C.U73, C.U74, </w:t>
            </w:r>
            <w:r w:rsidR="000C5217">
              <w:rPr>
                <w:rFonts w:ascii="Arial" w:hAnsi="Arial" w:cs="Arial"/>
                <w:sz w:val="18"/>
                <w:szCs w:val="18"/>
                <w:lang w:val="pl-PL"/>
              </w:rPr>
              <w:t>C.U76</w:t>
            </w:r>
          </w:p>
          <w:p w:rsidR="00C97A46" w:rsidRPr="00784160" w:rsidRDefault="001238BD" w:rsidP="000C5217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84160">
              <w:rPr>
                <w:rFonts w:ascii="Arial" w:hAnsi="Arial" w:cs="Arial"/>
                <w:sz w:val="18"/>
                <w:szCs w:val="18"/>
                <w:lang w:val="pl-PL"/>
              </w:rPr>
              <w:t>C.U79, D.U2, D.U17,</w:t>
            </w:r>
            <w:r w:rsidR="00CF7749" w:rsidRPr="00784160">
              <w:rPr>
                <w:rFonts w:ascii="Arial" w:hAnsi="Arial" w:cs="Arial"/>
                <w:sz w:val="18"/>
                <w:szCs w:val="18"/>
                <w:lang w:val="pl-PL"/>
              </w:rPr>
              <w:t xml:space="preserve"> K.S3, K.S7, </w:t>
            </w:r>
            <w:r w:rsidRPr="00784160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</w:tc>
      </w:tr>
      <w:tr w:rsidR="00C97A46" w:rsidRPr="0054487A" w:rsidTr="00C97A46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A46" w:rsidRPr="0054487A" w:rsidRDefault="00C97A46" w:rsidP="00013DC3">
            <w:pPr>
              <w:pStyle w:val="Styltabeli6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PRAKTYKA ZAWODOWA </w:t>
            </w:r>
            <w:r w:rsidRPr="0054487A">
              <w:rPr>
                <w:rFonts w:ascii="Arial" w:hAnsi="Arial" w:cs="Arial"/>
                <w:color w:val="00608B"/>
              </w:rPr>
              <w:t>2</w:t>
            </w:r>
          </w:p>
        </w:tc>
        <w:tc>
          <w:tcPr>
            <w:tcW w:w="537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A46" w:rsidRPr="0054487A" w:rsidRDefault="00C97A46" w:rsidP="000C5217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Postępowanie w przypadku wystąpienia objawów znacznie nasilonych lub trudnych do opanowania (ból powyżej 7 NRS, ból przebijający, atak duszności, delirium, krwotok terminalny itp.). Monitorowanie skuteczności terapii, monitorowanie objawów niepożądanych farmakoterapii. Stosowanie interwencji niefarmakologicznych. </w:t>
            </w:r>
            <w:r w:rsidRPr="0054487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 8 godz.</w:t>
            </w:r>
          </w:p>
        </w:tc>
        <w:tc>
          <w:tcPr>
            <w:tcW w:w="136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:rsidR="00C97A46" w:rsidRPr="00784160" w:rsidRDefault="00784160" w:rsidP="000C5217">
            <w:pPr>
              <w:spacing w:afterLines="40" w:after="96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C.U5, C.U11, C.U12, C.U14, C.U15, C.U51,</w:t>
            </w:r>
            <w:r w:rsidR="00724AD5">
              <w:rPr>
                <w:rFonts w:ascii="Arial" w:hAnsi="Arial" w:cs="Arial"/>
                <w:sz w:val="18"/>
                <w:szCs w:val="18"/>
                <w:lang w:val="pl-PL"/>
              </w:rPr>
              <w:t xml:space="preserve"> C.U58,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D.U1, D.U2, D.U3, D.U4, D.U5, D.U7, D.U8, D.U9, K.S3, K.S6, </w:t>
            </w:r>
          </w:p>
        </w:tc>
      </w:tr>
      <w:tr w:rsidR="00C97A46" w:rsidRPr="0054487A" w:rsidTr="00C97A46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A46" w:rsidRPr="0054487A" w:rsidRDefault="00C97A46" w:rsidP="00013DC3">
            <w:pPr>
              <w:pStyle w:val="Styltabeli6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 xml:space="preserve">PRAKTYKA ZAWODOWA </w:t>
            </w:r>
            <w:r w:rsidRPr="0054487A">
              <w:rPr>
                <w:rFonts w:ascii="Arial" w:hAnsi="Arial" w:cs="Arial"/>
                <w:color w:val="00608B"/>
              </w:rPr>
              <w:t>3</w:t>
            </w:r>
          </w:p>
        </w:tc>
        <w:tc>
          <w:tcPr>
            <w:tcW w:w="537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A46" w:rsidRPr="0054487A" w:rsidRDefault="00C97A46" w:rsidP="000C5217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Opieka nad rodzina i komunikacja w sytuacjach kryzysowych. Rozpoznawanie potencjalnych sytuacji konfliktowych na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lini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 personel – rodzina i planowanie zapobiegania im. Edukacja pacjenta i rodziny. Organizacja czasu i aktywizacja pacjenta, wykorzystanie elementów terapii zajęciowej. Współpraca w zespole interdyscyplinarnym.</w:t>
            </w:r>
            <w:r w:rsidRPr="0054487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 8 godz.</w:t>
            </w:r>
          </w:p>
        </w:tc>
        <w:tc>
          <w:tcPr>
            <w:tcW w:w="136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:rsidR="00C97A46" w:rsidRPr="0054487A" w:rsidRDefault="00784160" w:rsidP="000C5217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C.U3, D.U15, D.U17, K.S4, K.S5, K.S6, </w:t>
            </w:r>
          </w:p>
        </w:tc>
      </w:tr>
      <w:tr w:rsidR="00C97A46" w:rsidRPr="0054487A" w:rsidTr="00C97A46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A46" w:rsidRPr="0054487A" w:rsidRDefault="00C97A46" w:rsidP="00013DC3">
            <w:pPr>
              <w:pStyle w:val="Styltabeli6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PRAKTYKA ZAWODOWA </w:t>
            </w:r>
            <w:r w:rsidRPr="0054487A">
              <w:rPr>
                <w:rFonts w:ascii="Arial" w:hAnsi="Arial" w:cs="Arial"/>
                <w:color w:val="00608B"/>
              </w:rPr>
              <w:t>4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A46" w:rsidRPr="0054487A" w:rsidRDefault="00C97A46" w:rsidP="00756273">
            <w:pPr>
              <w:pStyle w:val="NormalnyWeb"/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4487A">
              <w:rPr>
                <w:rFonts w:ascii="Arial" w:hAnsi="Arial" w:cs="Arial"/>
                <w:sz w:val="20"/>
                <w:szCs w:val="20"/>
              </w:rPr>
              <w:t>Pielęgnowanie pacjenta w ostatnich dniach życia i w agonii. Rozpoznanie oznak zbliżającej się śmierci. Zapewnienie maksymalnego komfortu pacjentowi w okresie agonii. Towarzyszenie umierającemu, wsparcie psychiczne i emocjonalne dla rodziny obecnej przy umierającym pacjencie. Postępowanie z ciałem pacjenta po śmierci z poszanowaniem godności i obyczajów rodziny. -  8 godz.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:rsidR="00C97A46" w:rsidRPr="0054487A" w:rsidRDefault="00724AD5" w:rsidP="00756273">
            <w:pPr>
              <w:pStyle w:val="NormalnyWeb"/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C.U7, </w:t>
            </w:r>
            <w:r w:rsidR="00784160">
              <w:rPr>
                <w:rFonts w:ascii="Arial" w:hAnsi="Arial" w:cs="Arial"/>
                <w:sz w:val="20"/>
                <w:szCs w:val="20"/>
              </w:rPr>
              <w:t xml:space="preserve">D.U1, D.U2, D.U3, D.U4, D.U5, D.U7, D.U10, D.U15, D.U41, D.U42, K.S3, K.S4, </w:t>
            </w:r>
            <w:r>
              <w:rPr>
                <w:rFonts w:ascii="Arial" w:hAnsi="Arial" w:cs="Arial"/>
                <w:sz w:val="20"/>
                <w:szCs w:val="20"/>
              </w:rPr>
              <w:t xml:space="preserve">K.S5, </w:t>
            </w:r>
          </w:p>
        </w:tc>
      </w:tr>
      <w:tr w:rsidR="00C97A46" w:rsidRPr="0054487A" w:rsidTr="00C97A46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A46" w:rsidRPr="0054487A" w:rsidRDefault="00C97A46" w:rsidP="00013DC3">
            <w:pPr>
              <w:pStyle w:val="Styltabeli6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PRAKTYKA ZAWODOWA </w:t>
            </w:r>
            <w:r w:rsidRPr="0054487A">
              <w:rPr>
                <w:rFonts w:ascii="Arial" w:hAnsi="Arial" w:cs="Arial"/>
                <w:color w:val="00608B"/>
              </w:rPr>
              <w:t>5</w:t>
            </w:r>
          </w:p>
        </w:tc>
        <w:tc>
          <w:tcPr>
            <w:tcW w:w="534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A46" w:rsidRPr="0054487A" w:rsidRDefault="00C97A46" w:rsidP="000C5217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Ocena skuteczności podejmowanych działań, modyfikowanie planu opieki. Podsumowanie osiągniętych efektów uczenia się. Samoocena i ocena końcowa studenta z praktyki zawodowej. - 8 godz.</w:t>
            </w:r>
          </w:p>
        </w:tc>
        <w:tc>
          <w:tcPr>
            <w:tcW w:w="139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:rsidR="00C97A46" w:rsidRPr="0054487A" w:rsidRDefault="00724AD5" w:rsidP="000C5217">
            <w:pPr>
              <w:spacing w:afterLines="40" w:after="96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C.U2, C.U</w:t>
            </w:r>
            <w:r w:rsidR="000C5217">
              <w:rPr>
                <w:rFonts w:ascii="Arial" w:hAnsi="Arial" w:cs="Arial"/>
                <w:sz w:val="20"/>
                <w:szCs w:val="20"/>
                <w:lang w:val="pl-PL"/>
              </w:rPr>
              <w:t>3, C.U4, C.U5, C.U72, D.U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1, D.U2, D.U4, K.S3, K.S7, 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C97A46">
            <w:pPr>
              <w:pStyle w:val="Styltabeli6"/>
              <w:jc w:val="center"/>
              <w:rPr>
                <w:rFonts w:ascii="Arial" w:hAnsi="Arial" w:cs="Arial"/>
                <w:color w:val="FEFFFF"/>
                <w:sz w:val="22"/>
              </w:rPr>
            </w:pPr>
            <w:r w:rsidRPr="0054487A">
              <w:rPr>
                <w:rFonts w:ascii="Arial" w:hAnsi="Arial" w:cs="Arial"/>
                <w:color w:val="FFFFFF" w:themeColor="background1"/>
                <w:sz w:val="22"/>
              </w:rPr>
              <w:t>METODY DYDAKTYCZNE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M1</w:t>
            </w:r>
            <w:r w:rsidR="00BB4A6C" w:rsidRPr="0054487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C97A46" w:rsidRPr="00C97A46">
              <w:rPr>
                <w:rFonts w:ascii="Arial" w:hAnsi="Arial" w:cs="Arial"/>
                <w:color w:val="4F81BD" w:themeColor="accent1"/>
                <w:sz w:val="18"/>
                <w:szCs w:val="18"/>
              </w:rPr>
              <w:t>– PRAKTYKA ZAWODOWA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756273" w:rsidP="000C5217">
            <w:pPr>
              <w:pStyle w:val="Styltabeli2"/>
              <w:spacing w:afterLines="40" w:after="96"/>
              <w:rPr>
                <w:rFonts w:ascii="Arial" w:hAnsi="Arial" w:cs="Arial"/>
                <w:strike/>
                <w:color w:val="FF0000"/>
              </w:rPr>
            </w:pPr>
            <w:r w:rsidRPr="0054487A">
              <w:rPr>
                <w:rFonts w:ascii="Arial" w:hAnsi="Arial" w:cs="Arial"/>
                <w:color w:val="auto"/>
                <w:sz w:val="18"/>
                <w:szCs w:val="18"/>
              </w:rPr>
              <w:t>Nauczanie przy łóżku chorego,</w:t>
            </w:r>
            <w:r w:rsidR="00BB4A6C" w:rsidRPr="0054487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54487A">
              <w:rPr>
                <w:rFonts w:ascii="Arial" w:hAnsi="Arial" w:cs="Arial"/>
                <w:color w:val="auto"/>
                <w:sz w:val="18"/>
                <w:szCs w:val="18"/>
              </w:rPr>
              <w:t>p</w:t>
            </w:r>
            <w:r w:rsidR="00BB4A6C" w:rsidRPr="0054487A">
              <w:rPr>
                <w:rFonts w:ascii="Arial" w:hAnsi="Arial" w:cs="Arial"/>
                <w:color w:val="auto"/>
                <w:sz w:val="18"/>
                <w:szCs w:val="18"/>
              </w:rPr>
              <w:t>okaz,</w:t>
            </w:r>
            <w:r w:rsidRPr="0054487A">
              <w:rPr>
                <w:rFonts w:ascii="Arial" w:hAnsi="Arial" w:cs="Arial"/>
                <w:color w:val="auto"/>
                <w:sz w:val="18"/>
                <w:szCs w:val="18"/>
              </w:rPr>
              <w:t xml:space="preserve"> i</w:t>
            </w:r>
            <w:r w:rsidR="00BB4A6C" w:rsidRPr="0054487A">
              <w:rPr>
                <w:rFonts w:ascii="Arial" w:hAnsi="Arial" w:cs="Arial"/>
                <w:color w:val="auto"/>
                <w:sz w:val="18"/>
                <w:szCs w:val="18"/>
              </w:rPr>
              <w:t xml:space="preserve">nstruktaż, </w:t>
            </w:r>
            <w:r w:rsidRPr="0054487A">
              <w:rPr>
                <w:rFonts w:ascii="Arial" w:hAnsi="Arial" w:cs="Arial"/>
                <w:color w:val="auto"/>
                <w:sz w:val="18"/>
                <w:szCs w:val="18"/>
              </w:rPr>
              <w:t>p</w:t>
            </w:r>
            <w:r w:rsidR="00BB4A6C" w:rsidRPr="0054487A">
              <w:rPr>
                <w:rFonts w:ascii="Arial" w:hAnsi="Arial" w:cs="Arial"/>
                <w:color w:val="auto"/>
                <w:sz w:val="18"/>
                <w:szCs w:val="18"/>
              </w:rPr>
              <w:t xml:space="preserve">raca w grupach, </w:t>
            </w:r>
            <w:r w:rsidRPr="0054487A">
              <w:rPr>
                <w:rFonts w:ascii="Arial" w:hAnsi="Arial" w:cs="Arial"/>
                <w:color w:val="auto"/>
                <w:sz w:val="18"/>
                <w:szCs w:val="18"/>
              </w:rPr>
              <w:t>ć</w:t>
            </w:r>
            <w:r w:rsidR="00BB4A6C" w:rsidRPr="0054487A">
              <w:rPr>
                <w:rFonts w:ascii="Arial" w:hAnsi="Arial" w:cs="Arial"/>
                <w:color w:val="auto"/>
                <w:sz w:val="18"/>
                <w:szCs w:val="18"/>
              </w:rPr>
              <w:t xml:space="preserve">wiczenia praktyczne, </w:t>
            </w:r>
            <w:r w:rsidRPr="0054487A">
              <w:rPr>
                <w:rFonts w:ascii="Arial" w:hAnsi="Arial" w:cs="Arial"/>
                <w:color w:val="auto"/>
                <w:sz w:val="18"/>
                <w:szCs w:val="18"/>
              </w:rPr>
              <w:t>d</w:t>
            </w:r>
            <w:r w:rsidR="00BB4A6C" w:rsidRPr="0054487A">
              <w:rPr>
                <w:rFonts w:ascii="Arial" w:hAnsi="Arial" w:cs="Arial"/>
                <w:color w:val="auto"/>
                <w:sz w:val="18"/>
                <w:szCs w:val="18"/>
              </w:rPr>
              <w:t>yskusja, metoda problemowa</w:t>
            </w:r>
            <w:r w:rsidRPr="0054487A">
              <w:rPr>
                <w:rFonts w:ascii="Arial" w:hAnsi="Arial" w:cs="Arial"/>
                <w:color w:val="auto"/>
                <w:sz w:val="18"/>
                <w:szCs w:val="18"/>
              </w:rPr>
              <w:t>, burza mózgów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C97A46">
            <w:pPr>
              <w:pStyle w:val="Styltabeli2"/>
              <w:jc w:val="center"/>
              <w:rPr>
                <w:rFonts w:ascii="Arial" w:hAnsi="Arial" w:cs="Arial"/>
                <w:b/>
                <w:color w:val="FEFFFF"/>
                <w:sz w:val="22"/>
              </w:rPr>
            </w:pPr>
            <w:r w:rsidRPr="0054487A">
              <w:rPr>
                <w:rFonts w:ascii="Arial" w:hAnsi="Arial" w:cs="Arial"/>
                <w:b/>
                <w:color w:val="FFFFFF" w:themeColor="background1"/>
                <w:sz w:val="22"/>
              </w:rPr>
              <w:t>NAKŁAD PRACY STUDENTA</w:t>
            </w:r>
          </w:p>
        </w:tc>
      </w:tr>
      <w:tr w:rsidR="00D01260" w:rsidRPr="0054487A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54487A">
              <w:rPr>
                <w:rFonts w:ascii="Arial" w:hAnsi="Arial" w:cs="Arial"/>
                <w:color w:val="00608B"/>
              </w:rPr>
              <w:t>GODZINY KONTAKTOWE Z NAUCZYCIELEM AKADEMICKIM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C97A46" w:rsidP="000C5217">
            <w:pPr>
              <w:spacing w:afterLines="40" w:after="96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</w:p>
        </w:tc>
      </w:tr>
      <w:tr w:rsidR="00D01260" w:rsidRPr="0054487A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GODZINY BEZ UDZIAŁU NAUCZYCIELA AKADEMICKIEGO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C97A46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</w:tr>
      <w:tr w:rsidR="00D01260" w:rsidRPr="0054487A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54487A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jc w:val="center"/>
              <w:rPr>
                <w:rFonts w:ascii="Arial" w:hAnsi="Arial" w:cs="Arial"/>
                <w:b/>
                <w:sz w:val="22"/>
                <w:vertAlign w:val="superscript"/>
                <w:lang w:val="pl-PL"/>
              </w:rPr>
            </w:pPr>
            <w:r w:rsidRPr="0054487A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REGULAMIN ZAJĘĆ I WARUNKI ZALICZENIA</w:t>
            </w: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4487A">
              <w:rPr>
                <w:rFonts w:ascii="Arial" w:hAnsi="Arial" w:cs="Arial"/>
                <w:sz w:val="18"/>
                <w:szCs w:val="18"/>
                <w:lang w:val="pl-PL"/>
              </w:rPr>
              <w:t>Wszystkie zajęcia są obowiązkowe.</w:t>
            </w:r>
          </w:p>
          <w:p w:rsidR="00756273" w:rsidRPr="009A1F42" w:rsidRDefault="00756273" w:rsidP="00756273">
            <w:pPr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9A1F42">
              <w:rPr>
                <w:rFonts w:ascii="Arial" w:hAnsi="Arial" w:cs="Arial"/>
                <w:b/>
                <w:sz w:val="18"/>
                <w:szCs w:val="18"/>
                <w:lang w:val="pl-PL"/>
              </w:rPr>
              <w:t>Praktyki kończą się zaliczeniem z oceną.</w:t>
            </w:r>
          </w:p>
          <w:p w:rsidR="00756273" w:rsidRPr="0054487A" w:rsidRDefault="00756273" w:rsidP="0075627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4487A">
              <w:rPr>
                <w:rFonts w:ascii="Arial" w:hAnsi="Arial" w:cs="Arial"/>
                <w:sz w:val="18"/>
                <w:szCs w:val="18"/>
                <w:lang w:val="pl-PL"/>
              </w:rPr>
              <w:t xml:space="preserve">Warunki zaliczenia praktyk zawodowych: </w:t>
            </w:r>
          </w:p>
          <w:p w:rsidR="00756273" w:rsidRPr="0054487A" w:rsidRDefault="00756273" w:rsidP="0075627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4487A">
              <w:rPr>
                <w:rFonts w:ascii="Arial" w:hAnsi="Arial" w:cs="Arial"/>
                <w:sz w:val="18"/>
                <w:szCs w:val="18"/>
                <w:lang w:val="pl-PL"/>
              </w:rPr>
              <w:t xml:space="preserve">1.obowiązkowa obecność na zajęciach </w:t>
            </w:r>
          </w:p>
          <w:p w:rsidR="00756273" w:rsidRPr="0054487A" w:rsidRDefault="00756273" w:rsidP="0075627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4487A">
              <w:rPr>
                <w:rFonts w:ascii="Arial" w:hAnsi="Arial" w:cs="Arial"/>
                <w:sz w:val="18"/>
                <w:szCs w:val="18"/>
                <w:lang w:val="pl-PL"/>
              </w:rPr>
              <w:t xml:space="preserve">2.przestrzeganie regulaminu praktyk zawodowych </w:t>
            </w:r>
          </w:p>
          <w:p w:rsidR="00756273" w:rsidRPr="0054487A" w:rsidRDefault="00756273" w:rsidP="0075627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4487A">
              <w:rPr>
                <w:rFonts w:ascii="Arial" w:hAnsi="Arial" w:cs="Arial"/>
                <w:sz w:val="18"/>
                <w:szCs w:val="18"/>
                <w:lang w:val="pl-PL"/>
              </w:rPr>
              <w:t>3.zaliczenie kolokwium z zakresu tematycznego zajęć</w:t>
            </w:r>
          </w:p>
          <w:p w:rsidR="00756273" w:rsidRPr="0054487A" w:rsidRDefault="00756273" w:rsidP="0075627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4487A">
              <w:rPr>
                <w:rFonts w:ascii="Arial" w:hAnsi="Arial" w:cs="Arial"/>
                <w:sz w:val="18"/>
                <w:szCs w:val="18"/>
                <w:lang w:val="pl-PL"/>
              </w:rPr>
              <w:t xml:space="preserve">4.oddanie dokumentacji procesu pielęgnowania </w:t>
            </w:r>
          </w:p>
          <w:p w:rsidR="00756273" w:rsidRPr="0054487A" w:rsidRDefault="00756273" w:rsidP="00756273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4487A">
              <w:rPr>
                <w:rFonts w:ascii="Arial" w:hAnsi="Arial" w:cs="Arial"/>
                <w:sz w:val="18"/>
                <w:szCs w:val="18"/>
                <w:lang w:val="pl-PL"/>
              </w:rPr>
              <w:t>5.zaliczenie efektów uczenia się  (dzienniczek umiejętności)</w:t>
            </w:r>
          </w:p>
          <w:p w:rsidR="00D01260" w:rsidRPr="0054487A" w:rsidRDefault="00D01260" w:rsidP="000C5217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D01260" w:rsidRPr="0054487A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01260" w:rsidRPr="0054487A" w:rsidRDefault="00D01260" w:rsidP="00D01260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54487A">
              <w:rPr>
                <w:rFonts w:ascii="Arial" w:hAnsi="Arial" w:cs="Arial"/>
                <w:b/>
                <w:color w:val="FFFFFF" w:themeColor="background1"/>
                <w:sz w:val="22"/>
              </w:rPr>
              <w:t>METODY OCENY POSTĘPU STUDENTÓW (WERYFIKACJA EFEKTÓW UCZENIA SIĘ)</w:t>
            </w:r>
          </w:p>
        </w:tc>
      </w:tr>
      <w:tr w:rsidR="00C97A46" w:rsidRPr="0054487A" w:rsidTr="005333BB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A46" w:rsidRPr="0054487A" w:rsidRDefault="00C97A46" w:rsidP="00C97A46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54487A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UMIEJĘTNOŚCI</w:t>
            </w:r>
          </w:p>
        </w:tc>
        <w:tc>
          <w:tcPr>
            <w:tcW w:w="673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A46" w:rsidRPr="00111C6A" w:rsidRDefault="00C97A46" w:rsidP="000C5217">
            <w:pPr>
              <w:spacing w:afterLines="40" w:after="96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S</w:t>
            </w:r>
            <w:r w:rsidRPr="00111C6A">
              <w:rPr>
                <w:sz w:val="18"/>
                <w:szCs w:val="18"/>
                <w:lang w:val="pl-PL"/>
              </w:rPr>
              <w:t>prawdzian praktyczny, obserwacja wykonywanych przez Studenta procedur, całościowa ocena geriatryczna</w:t>
            </w:r>
          </w:p>
        </w:tc>
      </w:tr>
      <w:tr w:rsidR="00C97A46" w:rsidRPr="0054487A" w:rsidTr="005333BB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A46" w:rsidRPr="0054487A" w:rsidRDefault="00C97A46" w:rsidP="00C97A46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54487A">
              <w:rPr>
                <w:rFonts w:ascii="Arial" w:hAnsi="Arial" w:cs="Arial"/>
                <w:b/>
                <w:color w:val="00608B"/>
                <w:sz w:val="20"/>
                <w:lang w:val="pl-PL"/>
              </w:rPr>
              <w:lastRenderedPageBreak/>
              <w:t>W ZAKRESIE  KOMPETENCJI SPOŁECZNYCH</w:t>
            </w:r>
          </w:p>
        </w:tc>
        <w:tc>
          <w:tcPr>
            <w:tcW w:w="673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A46" w:rsidRPr="00111C6A" w:rsidRDefault="00C97A46" w:rsidP="000C5217">
            <w:pPr>
              <w:spacing w:afterLines="40" w:after="96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A</w:t>
            </w:r>
            <w:r w:rsidRPr="00111C6A">
              <w:rPr>
                <w:sz w:val="18"/>
                <w:szCs w:val="18"/>
                <w:lang w:val="pl-PL"/>
              </w:rPr>
              <w:t>ktywność na zajęciach, obserwacja zachowania wobec pacjentów, kolegów, ocena pracy w grupie.</w:t>
            </w:r>
          </w:p>
        </w:tc>
      </w:tr>
      <w:tr w:rsidR="00C97A46" w:rsidRPr="0054487A" w:rsidTr="005333BB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A46" w:rsidRPr="0054487A" w:rsidRDefault="00C97A46" w:rsidP="00C97A4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54487A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KSZTAŁTUJĄCE</w:t>
            </w:r>
          </w:p>
        </w:tc>
        <w:tc>
          <w:tcPr>
            <w:tcW w:w="6731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7A46" w:rsidRPr="00111C6A" w:rsidRDefault="00C97A46" w:rsidP="000C5217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111C6A">
              <w:rPr>
                <w:sz w:val="18"/>
                <w:szCs w:val="18"/>
                <w:lang w:val="pl-PL"/>
              </w:rPr>
              <w:t>Aktywność na zajęciach, Ćwiczenia praktyczne</w:t>
            </w:r>
          </w:p>
        </w:tc>
      </w:tr>
      <w:tr w:rsidR="00C97A46" w:rsidRPr="0054487A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A46" w:rsidRPr="0054487A" w:rsidRDefault="00C97A46" w:rsidP="00C97A4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54487A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PODSUMOWUJĄCE</w:t>
            </w:r>
          </w:p>
          <w:p w:rsidR="00C97A46" w:rsidRPr="0054487A" w:rsidRDefault="00C97A46" w:rsidP="00C97A46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54487A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(I </w:t>
            </w:r>
            <w:proofErr w:type="spellStart"/>
            <w:r w:rsidRPr="0054487A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i</w:t>
            </w:r>
            <w:proofErr w:type="spellEnd"/>
            <w:r w:rsidRPr="0054487A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 II termin)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A46" w:rsidRPr="00111C6A" w:rsidRDefault="00C97A46" w:rsidP="000C5217">
            <w:pPr>
              <w:spacing w:afterLines="40" w:after="96"/>
              <w:rPr>
                <w:sz w:val="18"/>
                <w:szCs w:val="18"/>
                <w:lang w:val="pl-PL"/>
              </w:rPr>
            </w:pPr>
            <w:r w:rsidRPr="00A65F66">
              <w:rPr>
                <w:sz w:val="18"/>
                <w:szCs w:val="18"/>
                <w:lang w:val="pl-PL"/>
              </w:rPr>
              <w:t>Nie dotyczy</w:t>
            </w:r>
          </w:p>
        </w:tc>
      </w:tr>
      <w:tr w:rsidR="00C97A46" w:rsidRPr="0054487A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7A46" w:rsidRPr="0054487A" w:rsidRDefault="00C97A46" w:rsidP="00C97A46">
            <w:pPr>
              <w:jc w:val="center"/>
              <w:rPr>
                <w:rFonts w:ascii="Arial" w:hAnsi="Arial" w:cs="Arial"/>
                <w:b/>
                <w:color w:val="FFFFFF"/>
                <w:sz w:val="22"/>
                <w:lang w:val="pl-PL"/>
              </w:rPr>
            </w:pPr>
            <w:r w:rsidRPr="0054487A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KRYTERIA EGZAMINU/ ZALICZENIA Z OCENĄ</w:t>
            </w:r>
          </w:p>
        </w:tc>
      </w:tr>
      <w:tr w:rsidR="009A1F42" w:rsidRPr="0054487A" w:rsidTr="00536C3D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1F42" w:rsidRPr="00347BBC" w:rsidRDefault="009A1F42" w:rsidP="009A1F4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2,0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F42" w:rsidRPr="00AA58C9" w:rsidRDefault="009A1F42" w:rsidP="009A1F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AA58C9">
              <w:rPr>
                <w:b/>
                <w:sz w:val="20"/>
                <w:szCs w:val="20"/>
              </w:rPr>
              <w:t>Umiejętności</w:t>
            </w:r>
            <w:proofErr w:type="spellEnd"/>
            <w:r w:rsidRPr="00AA58C9">
              <w:rPr>
                <w:b/>
                <w:sz w:val="20"/>
                <w:szCs w:val="20"/>
              </w:rPr>
              <w:t>:</w:t>
            </w:r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są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podstawowym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pomimo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ukierunkowania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nauczyciela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Korzysta</w:t>
            </w:r>
            <w:proofErr w:type="spellEnd"/>
            <w:r w:rsidRPr="00AA58C9">
              <w:rPr>
                <w:sz w:val="20"/>
                <w:szCs w:val="20"/>
              </w:rPr>
              <w:t xml:space="preserve"> z </w:t>
            </w:r>
            <w:proofErr w:type="spellStart"/>
            <w:r w:rsidRPr="00AA58C9">
              <w:rPr>
                <w:sz w:val="20"/>
                <w:szCs w:val="20"/>
              </w:rPr>
              <w:t>podanego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piśmiennictwa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podstawowego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ograniczonym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zakresie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Brak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aktywności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zajęciach</w:t>
            </w:r>
            <w:proofErr w:type="spellEnd"/>
            <w:r w:rsidRPr="00AA58C9">
              <w:rPr>
                <w:sz w:val="20"/>
                <w:szCs w:val="20"/>
              </w:rPr>
              <w:t xml:space="preserve">, </w:t>
            </w:r>
            <w:proofErr w:type="spellStart"/>
            <w:r w:rsidRPr="00AA58C9">
              <w:rPr>
                <w:sz w:val="20"/>
                <w:szCs w:val="20"/>
              </w:rPr>
              <w:t>nie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angażuje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pracę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zespołową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</w:p>
          <w:p w:rsidR="009A1F42" w:rsidRPr="00AA58C9" w:rsidRDefault="009A1F42" w:rsidP="009A1F42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  <w:p w:rsidR="009A1F42" w:rsidRPr="00AA58C9" w:rsidRDefault="009A1F42" w:rsidP="009A1F42">
            <w:pPr>
              <w:spacing w:afterLines="40" w:after="96"/>
              <w:jc w:val="both"/>
              <w:rPr>
                <w:i/>
                <w:iCs/>
                <w:color w:val="FF0000"/>
                <w:sz w:val="20"/>
                <w:szCs w:val="20"/>
                <w:highlight w:val="yellow"/>
                <w:lang w:val="pl-PL"/>
              </w:rPr>
            </w:pPr>
            <w:proofErr w:type="spellStart"/>
            <w:r w:rsidRPr="00AA58C9">
              <w:rPr>
                <w:b/>
                <w:sz w:val="20"/>
                <w:szCs w:val="20"/>
              </w:rPr>
              <w:t>Kompetencje</w:t>
            </w:r>
            <w:proofErr w:type="spellEnd"/>
            <w:r w:rsidRPr="00AA58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b/>
                <w:sz w:val="20"/>
                <w:szCs w:val="20"/>
              </w:rPr>
              <w:t>społeczne</w:t>
            </w:r>
            <w:proofErr w:type="spellEnd"/>
            <w:r w:rsidRPr="00AA58C9">
              <w:rPr>
                <w:b/>
                <w:sz w:val="20"/>
                <w:szCs w:val="20"/>
              </w:rPr>
              <w:t>:</w:t>
            </w:r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oponowane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niezadawalającym</w:t>
            </w:r>
            <w:proofErr w:type="spellEnd"/>
            <w:r w:rsidRPr="00AA58C9">
              <w:rPr>
                <w:sz w:val="20"/>
                <w:szCs w:val="20"/>
              </w:rPr>
              <w:t>.</w:t>
            </w:r>
          </w:p>
        </w:tc>
        <w:bookmarkStart w:id="0" w:name="_GoBack"/>
        <w:bookmarkEnd w:id="0"/>
      </w:tr>
      <w:tr w:rsidR="009A1F42" w:rsidRPr="0054487A" w:rsidTr="00536C3D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1F42" w:rsidRPr="00347BBC" w:rsidRDefault="009A1F42" w:rsidP="009A1F4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F42" w:rsidRPr="00AA58C9" w:rsidRDefault="009A1F42" w:rsidP="009A1F42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AA58C9">
              <w:rPr>
                <w:b/>
                <w:iCs/>
                <w:sz w:val="20"/>
                <w:szCs w:val="20"/>
                <w:lang w:val="pl-PL"/>
              </w:rPr>
              <w:t>Umiejętności:</w:t>
            </w:r>
            <w:r w:rsidRPr="00AA58C9">
              <w:rPr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podstawowym</w:t>
            </w:r>
            <w:proofErr w:type="spellEnd"/>
            <w:r w:rsidRPr="00AA58C9">
              <w:rPr>
                <w:sz w:val="20"/>
                <w:szCs w:val="20"/>
              </w:rPr>
              <w:t xml:space="preserve">. Student </w:t>
            </w:r>
            <w:proofErr w:type="spellStart"/>
            <w:r w:rsidRPr="00AA58C9">
              <w:rPr>
                <w:sz w:val="20"/>
                <w:szCs w:val="20"/>
              </w:rPr>
              <w:t>wymaga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ukierunkowania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zdobywaniu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umiejętności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Korzysta</w:t>
            </w:r>
            <w:proofErr w:type="spellEnd"/>
            <w:r w:rsidRPr="00AA58C9">
              <w:rPr>
                <w:sz w:val="20"/>
                <w:szCs w:val="20"/>
              </w:rPr>
              <w:t xml:space="preserve"> z </w:t>
            </w:r>
            <w:proofErr w:type="spellStart"/>
            <w:r w:rsidRPr="00AA58C9">
              <w:rPr>
                <w:sz w:val="20"/>
                <w:szCs w:val="20"/>
              </w:rPr>
              <w:t>podanego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piśmiennictwa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podstawowego</w:t>
            </w:r>
            <w:proofErr w:type="spellEnd"/>
            <w:r w:rsidRPr="00AA58C9">
              <w:rPr>
                <w:sz w:val="20"/>
                <w:szCs w:val="20"/>
                <w:lang w:val="pl-PL"/>
              </w:rPr>
              <w:t xml:space="preserve"> </w:t>
            </w:r>
            <w:r w:rsidRPr="00AA58C9">
              <w:rPr>
                <w:sz w:val="20"/>
                <w:szCs w:val="20"/>
              </w:rPr>
              <w:t xml:space="preserve">w </w:t>
            </w:r>
            <w:proofErr w:type="spellStart"/>
            <w:r w:rsidRPr="00AA58C9">
              <w:rPr>
                <w:sz w:val="20"/>
                <w:szCs w:val="20"/>
              </w:rPr>
              <w:t>ograniczonym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zakresie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Aktywność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zajęciach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minimalna</w:t>
            </w:r>
            <w:proofErr w:type="spellEnd"/>
            <w:r w:rsidRPr="00AA58C9">
              <w:rPr>
                <w:sz w:val="20"/>
                <w:szCs w:val="20"/>
              </w:rPr>
              <w:t xml:space="preserve">, w </w:t>
            </w:r>
            <w:proofErr w:type="spellStart"/>
            <w:r w:rsidRPr="00AA58C9">
              <w:rPr>
                <w:sz w:val="20"/>
                <w:szCs w:val="20"/>
              </w:rPr>
              <w:t>pracy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zespołowej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wymaga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pomocy</w:t>
            </w:r>
            <w:proofErr w:type="spellEnd"/>
          </w:p>
          <w:p w:rsidR="009A1F42" w:rsidRPr="00AA58C9" w:rsidRDefault="009A1F42" w:rsidP="009A1F42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  <w:p w:rsidR="009A1F42" w:rsidRPr="00AA58C9" w:rsidRDefault="009A1F42" w:rsidP="009A1F42">
            <w:pPr>
              <w:spacing w:afterLines="40" w:after="96"/>
              <w:jc w:val="both"/>
              <w:rPr>
                <w:i/>
                <w:iCs/>
                <w:color w:val="FF0000"/>
                <w:sz w:val="20"/>
                <w:szCs w:val="20"/>
                <w:highlight w:val="yellow"/>
                <w:lang w:val="pl-PL"/>
              </w:rPr>
            </w:pPr>
            <w:proofErr w:type="spellStart"/>
            <w:r w:rsidRPr="00AA58C9">
              <w:rPr>
                <w:b/>
                <w:sz w:val="20"/>
                <w:szCs w:val="20"/>
              </w:rPr>
              <w:t>Kompetencje</w:t>
            </w:r>
            <w:proofErr w:type="spellEnd"/>
            <w:r w:rsidRPr="00AA58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b/>
                <w:sz w:val="20"/>
                <w:szCs w:val="20"/>
              </w:rPr>
              <w:t>społeczne</w:t>
            </w:r>
            <w:proofErr w:type="spellEnd"/>
            <w:r w:rsidRPr="00AA58C9">
              <w:rPr>
                <w:b/>
                <w:sz w:val="20"/>
                <w:szCs w:val="20"/>
              </w:rPr>
              <w:t>:</w:t>
            </w:r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podstawowym</w:t>
            </w:r>
            <w:proofErr w:type="spellEnd"/>
          </w:p>
        </w:tc>
      </w:tr>
      <w:tr w:rsidR="009A1F42" w:rsidRPr="0054487A" w:rsidTr="002A37EA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1F42" w:rsidRPr="00347BBC" w:rsidRDefault="009A1F42" w:rsidP="009A1F4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3,5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F42" w:rsidRPr="00AA58C9" w:rsidRDefault="009A1F42" w:rsidP="009A1F42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AA58C9">
              <w:rPr>
                <w:b/>
                <w:iCs/>
                <w:sz w:val="20"/>
                <w:szCs w:val="20"/>
                <w:lang w:val="pl-PL"/>
              </w:rPr>
              <w:t>Umiejętności:</w:t>
            </w:r>
            <w:r w:rsidRPr="00AA58C9">
              <w:rPr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podstawowym</w:t>
            </w:r>
            <w:proofErr w:type="spellEnd"/>
            <w:r w:rsidRPr="00AA58C9">
              <w:rPr>
                <w:sz w:val="20"/>
                <w:szCs w:val="20"/>
              </w:rPr>
              <w:t xml:space="preserve">, </w:t>
            </w:r>
            <w:proofErr w:type="spellStart"/>
            <w:r w:rsidRPr="00AA58C9">
              <w:rPr>
                <w:sz w:val="20"/>
                <w:szCs w:val="20"/>
              </w:rPr>
              <w:t>usystematyzowane</w:t>
            </w:r>
            <w:proofErr w:type="spellEnd"/>
            <w:r w:rsidRPr="00AA58C9">
              <w:rPr>
                <w:sz w:val="20"/>
                <w:szCs w:val="20"/>
              </w:rPr>
              <w:t xml:space="preserve">. Student </w:t>
            </w:r>
            <w:proofErr w:type="spellStart"/>
            <w:r w:rsidRPr="00AA58C9">
              <w:rPr>
                <w:sz w:val="20"/>
                <w:szCs w:val="20"/>
              </w:rPr>
              <w:t>wymaga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niewielkiego</w:t>
            </w:r>
            <w:proofErr w:type="spellEnd"/>
            <w:r w:rsidRPr="00AA58C9">
              <w:rPr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ukierunkowania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zdobywaniu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umiejętności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Aktywność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zajęciach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mała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pracy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zespołowej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wymaga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pomocy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niewielkim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zakresie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Korzysta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podanego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piśmiennictwa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podstawowego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pełni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</w:p>
          <w:p w:rsidR="009A1F42" w:rsidRPr="00AA58C9" w:rsidRDefault="009A1F42" w:rsidP="009A1F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A1F42" w:rsidRPr="00AA58C9" w:rsidRDefault="009A1F42" w:rsidP="009A1F42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AA58C9">
              <w:rPr>
                <w:b/>
                <w:sz w:val="20"/>
                <w:szCs w:val="20"/>
              </w:rPr>
              <w:t>Kompetencje</w:t>
            </w:r>
            <w:proofErr w:type="spellEnd"/>
            <w:r w:rsidRPr="00AA58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b/>
                <w:sz w:val="20"/>
                <w:szCs w:val="20"/>
              </w:rPr>
              <w:t>społeczne</w:t>
            </w:r>
            <w:proofErr w:type="spellEnd"/>
            <w:r w:rsidRPr="00AA58C9">
              <w:rPr>
                <w:b/>
                <w:sz w:val="20"/>
                <w:szCs w:val="20"/>
              </w:rPr>
              <w:t>:</w:t>
            </w:r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podstawowym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</w:p>
        </w:tc>
      </w:tr>
      <w:tr w:rsidR="009A1F42" w:rsidRPr="0054487A" w:rsidTr="002A37EA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1F42" w:rsidRPr="00347BBC" w:rsidRDefault="009A1F42" w:rsidP="009A1F4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4,0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F42" w:rsidRPr="00AA58C9" w:rsidRDefault="009A1F42" w:rsidP="009A1F42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AA58C9">
              <w:rPr>
                <w:b/>
                <w:iCs/>
                <w:sz w:val="20"/>
                <w:szCs w:val="20"/>
                <w:lang w:val="pl-PL"/>
              </w:rPr>
              <w:t>Umiejętności:</w:t>
            </w:r>
            <w:r w:rsidRPr="00AA58C9">
              <w:rPr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ponad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podstawowym</w:t>
            </w:r>
            <w:proofErr w:type="spellEnd"/>
            <w:r w:rsidRPr="00AA58C9">
              <w:rPr>
                <w:sz w:val="20"/>
                <w:szCs w:val="20"/>
              </w:rPr>
              <w:t xml:space="preserve">, </w:t>
            </w:r>
            <w:proofErr w:type="spellStart"/>
            <w:r w:rsidRPr="00AA58C9">
              <w:rPr>
                <w:sz w:val="20"/>
                <w:szCs w:val="20"/>
              </w:rPr>
              <w:t>usystematyzowane</w:t>
            </w:r>
            <w:proofErr w:type="spellEnd"/>
            <w:r w:rsidRPr="00AA58C9">
              <w:rPr>
                <w:sz w:val="20"/>
                <w:szCs w:val="20"/>
              </w:rPr>
              <w:t xml:space="preserve">. Student </w:t>
            </w:r>
            <w:proofErr w:type="spellStart"/>
            <w:r w:rsidRPr="00AA58C9">
              <w:rPr>
                <w:sz w:val="20"/>
                <w:szCs w:val="20"/>
              </w:rPr>
              <w:t>samodzielny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sytuacjach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typowych</w:t>
            </w:r>
            <w:proofErr w:type="spellEnd"/>
            <w:r w:rsidRPr="00AA58C9">
              <w:rPr>
                <w:sz w:val="20"/>
                <w:szCs w:val="20"/>
              </w:rPr>
              <w:t xml:space="preserve">, w </w:t>
            </w:r>
            <w:proofErr w:type="spellStart"/>
            <w:r w:rsidRPr="00AA58C9">
              <w:rPr>
                <w:sz w:val="20"/>
                <w:szCs w:val="20"/>
              </w:rPr>
              <w:t>zdobywaniu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umiejętności</w:t>
            </w:r>
            <w:proofErr w:type="spellEnd"/>
            <w:r w:rsidRPr="00AA58C9">
              <w:rPr>
                <w:sz w:val="20"/>
                <w:szCs w:val="20"/>
              </w:rPr>
              <w:t>.</w:t>
            </w:r>
            <w:r w:rsidRPr="00AA58C9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Formułuje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wnioski</w:t>
            </w:r>
            <w:proofErr w:type="spellEnd"/>
            <w:r w:rsidRPr="00AA58C9">
              <w:rPr>
                <w:sz w:val="20"/>
                <w:szCs w:val="20"/>
              </w:rPr>
              <w:t xml:space="preserve"> z </w:t>
            </w:r>
            <w:proofErr w:type="spellStart"/>
            <w:r w:rsidRPr="00AA58C9">
              <w:rPr>
                <w:sz w:val="20"/>
                <w:szCs w:val="20"/>
              </w:rPr>
              <w:t>podjętych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działań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Aktywność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zajęciach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zadowalająca</w:t>
            </w:r>
            <w:proofErr w:type="spellEnd"/>
            <w:r w:rsidRPr="00AA58C9">
              <w:rPr>
                <w:sz w:val="20"/>
                <w:szCs w:val="20"/>
              </w:rPr>
              <w:t xml:space="preserve">, w </w:t>
            </w:r>
            <w:proofErr w:type="spellStart"/>
            <w:r w:rsidRPr="00AA58C9">
              <w:rPr>
                <w:sz w:val="20"/>
                <w:szCs w:val="20"/>
              </w:rPr>
              <w:t>pracy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zespołowej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wymaga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pomocy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sytuacjach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typowych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Korzysta</w:t>
            </w:r>
            <w:proofErr w:type="spellEnd"/>
            <w:r w:rsidRPr="00AA58C9">
              <w:rPr>
                <w:sz w:val="20"/>
                <w:szCs w:val="20"/>
              </w:rPr>
              <w:t xml:space="preserve"> z </w:t>
            </w:r>
            <w:proofErr w:type="spellStart"/>
            <w:r w:rsidRPr="00AA58C9">
              <w:rPr>
                <w:sz w:val="20"/>
                <w:szCs w:val="20"/>
              </w:rPr>
              <w:t>podanego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piśmiennictwa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podstawowego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pełni</w:t>
            </w:r>
            <w:proofErr w:type="spellEnd"/>
            <w:r w:rsidRPr="00AA58C9">
              <w:rPr>
                <w:sz w:val="20"/>
                <w:szCs w:val="20"/>
              </w:rPr>
              <w:t xml:space="preserve">, a z </w:t>
            </w:r>
            <w:proofErr w:type="spellStart"/>
            <w:r w:rsidRPr="00AA58C9">
              <w:rPr>
                <w:sz w:val="20"/>
                <w:szCs w:val="20"/>
              </w:rPr>
              <w:t>uzupełniającego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ograniczonym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zakresie</w:t>
            </w:r>
            <w:proofErr w:type="spellEnd"/>
            <w:r w:rsidRPr="00AA58C9">
              <w:rPr>
                <w:sz w:val="20"/>
                <w:szCs w:val="20"/>
              </w:rPr>
              <w:t>.</w:t>
            </w:r>
          </w:p>
          <w:p w:rsidR="009A1F42" w:rsidRPr="00AA58C9" w:rsidRDefault="009A1F42" w:rsidP="009A1F42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proofErr w:type="spellStart"/>
            <w:r w:rsidRPr="00AA58C9">
              <w:rPr>
                <w:b/>
                <w:iCs/>
                <w:sz w:val="20"/>
                <w:szCs w:val="20"/>
              </w:rPr>
              <w:t>Kompetencje</w:t>
            </w:r>
            <w:proofErr w:type="spellEnd"/>
            <w:r w:rsidRPr="00AA58C9">
              <w:rPr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b/>
                <w:iCs/>
                <w:sz w:val="20"/>
                <w:szCs w:val="20"/>
              </w:rPr>
              <w:t>społeczne</w:t>
            </w:r>
            <w:proofErr w:type="spellEnd"/>
            <w:r w:rsidRPr="00AA58C9">
              <w:rPr>
                <w:b/>
                <w:iCs/>
                <w:sz w:val="20"/>
                <w:szCs w:val="20"/>
              </w:rPr>
              <w:t>:</w:t>
            </w:r>
            <w:r w:rsidRPr="00AA58C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ponad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podstawowym</w:t>
            </w:r>
            <w:proofErr w:type="spellEnd"/>
            <w:r w:rsidRPr="00AA58C9">
              <w:rPr>
                <w:sz w:val="20"/>
                <w:szCs w:val="20"/>
              </w:rPr>
              <w:t xml:space="preserve">, </w:t>
            </w:r>
            <w:proofErr w:type="spellStart"/>
            <w:r w:rsidRPr="00AA58C9">
              <w:rPr>
                <w:sz w:val="20"/>
                <w:szCs w:val="20"/>
              </w:rPr>
              <w:t>usystematyzowane</w:t>
            </w:r>
            <w:proofErr w:type="spellEnd"/>
            <w:r w:rsidRPr="00AA58C9">
              <w:rPr>
                <w:sz w:val="20"/>
                <w:szCs w:val="20"/>
              </w:rPr>
              <w:t>.</w:t>
            </w:r>
          </w:p>
        </w:tc>
      </w:tr>
      <w:tr w:rsidR="009A1F42" w:rsidRPr="0054487A" w:rsidTr="002A37EA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1F42" w:rsidRPr="00347BBC" w:rsidRDefault="009A1F42" w:rsidP="009A1F4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4,5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F42" w:rsidRPr="00AA58C9" w:rsidRDefault="009A1F42" w:rsidP="009A1F42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  <w:r w:rsidRPr="00AA58C9">
              <w:rPr>
                <w:b/>
                <w:iCs/>
                <w:sz w:val="20"/>
                <w:szCs w:val="20"/>
                <w:lang w:val="pl-PL"/>
              </w:rPr>
              <w:t xml:space="preserve">Umiejętności: </w:t>
            </w:r>
            <w:r w:rsidRPr="00AA58C9">
              <w:rPr>
                <w:i/>
                <w:i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ponadpodstawowym</w:t>
            </w:r>
            <w:proofErr w:type="spellEnd"/>
            <w:r w:rsidRPr="00AA58C9">
              <w:rPr>
                <w:sz w:val="20"/>
                <w:szCs w:val="20"/>
              </w:rPr>
              <w:t xml:space="preserve">. Student </w:t>
            </w:r>
            <w:proofErr w:type="spellStart"/>
            <w:r w:rsidRPr="00AA58C9">
              <w:rPr>
                <w:sz w:val="20"/>
                <w:szCs w:val="20"/>
              </w:rPr>
              <w:t>wykazuje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usystematyzowaną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wiedzą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i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umiejętnościami</w:t>
            </w:r>
            <w:proofErr w:type="spellEnd"/>
            <w:r w:rsidRPr="00AA58C9">
              <w:rPr>
                <w:sz w:val="20"/>
                <w:szCs w:val="20"/>
              </w:rPr>
              <w:t xml:space="preserve">, jest w </w:t>
            </w:r>
            <w:proofErr w:type="spellStart"/>
            <w:r w:rsidRPr="00AA58C9">
              <w:rPr>
                <w:sz w:val="20"/>
                <w:szCs w:val="20"/>
              </w:rPr>
              <w:t>dużej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mierze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samodzielny</w:t>
            </w:r>
            <w:proofErr w:type="spellEnd"/>
            <w:r w:rsidRPr="00AA58C9">
              <w:rPr>
                <w:sz w:val="20"/>
                <w:szCs w:val="20"/>
              </w:rPr>
              <w:t xml:space="preserve">, </w:t>
            </w:r>
            <w:proofErr w:type="spellStart"/>
            <w:r w:rsidRPr="00AA58C9">
              <w:rPr>
                <w:sz w:val="20"/>
                <w:szCs w:val="20"/>
              </w:rPr>
              <w:t>jednak</w:t>
            </w:r>
            <w:proofErr w:type="spellEnd"/>
            <w:r w:rsidRPr="00AA58C9">
              <w:rPr>
                <w:sz w:val="20"/>
                <w:szCs w:val="20"/>
              </w:rPr>
              <w:t xml:space="preserve"> w </w:t>
            </w:r>
            <w:proofErr w:type="spellStart"/>
            <w:r w:rsidRPr="00AA58C9">
              <w:rPr>
                <w:sz w:val="20"/>
                <w:szCs w:val="20"/>
              </w:rPr>
              <w:t>sytuacjach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trudniejszych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wymaga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sporadycznego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wsparcia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nauczyciela</w:t>
            </w:r>
            <w:proofErr w:type="spellEnd"/>
            <w:r w:rsidRPr="00AA58C9">
              <w:rPr>
                <w:sz w:val="20"/>
                <w:szCs w:val="20"/>
              </w:rPr>
              <w:t xml:space="preserve">. </w:t>
            </w:r>
            <w:proofErr w:type="spellStart"/>
            <w:r w:rsidRPr="00AA58C9">
              <w:rPr>
                <w:sz w:val="20"/>
                <w:szCs w:val="20"/>
              </w:rPr>
              <w:t>Popełniane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błędy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potrafi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skorygować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krótkim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ukierunkowaniu</w:t>
            </w:r>
            <w:proofErr w:type="spellEnd"/>
            <w:r w:rsidRPr="00AA58C9">
              <w:rPr>
                <w:sz w:val="20"/>
                <w:szCs w:val="20"/>
              </w:rPr>
              <w:t>.</w:t>
            </w:r>
          </w:p>
          <w:p w:rsidR="009A1F42" w:rsidRPr="00AA58C9" w:rsidRDefault="009A1F42" w:rsidP="009A1F42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  <w:p w:rsidR="009A1F42" w:rsidRPr="00AA58C9" w:rsidRDefault="009A1F42" w:rsidP="009A1F42">
            <w:pPr>
              <w:spacing w:afterLines="40" w:after="96"/>
              <w:jc w:val="both"/>
              <w:rPr>
                <w:color w:val="FF0000"/>
                <w:sz w:val="20"/>
                <w:szCs w:val="20"/>
                <w:highlight w:val="yellow"/>
                <w:lang w:val="pl-PL"/>
              </w:rPr>
            </w:pPr>
            <w:r w:rsidRPr="00AA58C9">
              <w:rPr>
                <w:b/>
                <w:iCs/>
                <w:sz w:val="20"/>
                <w:szCs w:val="20"/>
                <w:lang w:val="pl-PL"/>
              </w:rPr>
              <w:t>Kompetencje społeczne:</w:t>
            </w:r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zadowalającym</w:t>
            </w:r>
            <w:proofErr w:type="spellEnd"/>
            <w:r w:rsidRPr="00AA58C9">
              <w:rPr>
                <w:sz w:val="20"/>
                <w:szCs w:val="20"/>
              </w:rPr>
              <w:t xml:space="preserve">. Student jest </w:t>
            </w:r>
            <w:proofErr w:type="spellStart"/>
            <w:r w:rsidRPr="00AA58C9">
              <w:rPr>
                <w:sz w:val="20"/>
                <w:szCs w:val="20"/>
              </w:rPr>
              <w:t>zaangażowany</w:t>
            </w:r>
            <w:proofErr w:type="spellEnd"/>
            <w:r w:rsidRPr="00AA58C9">
              <w:rPr>
                <w:sz w:val="20"/>
                <w:szCs w:val="20"/>
              </w:rPr>
              <w:t xml:space="preserve">, w </w:t>
            </w:r>
            <w:proofErr w:type="spellStart"/>
            <w:r w:rsidRPr="00AA58C9">
              <w:rPr>
                <w:sz w:val="20"/>
                <w:szCs w:val="20"/>
              </w:rPr>
              <w:t>większości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sytuacji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prawidłowo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współpracuje</w:t>
            </w:r>
            <w:proofErr w:type="spellEnd"/>
            <w:r w:rsidRPr="00AA58C9">
              <w:rPr>
                <w:sz w:val="20"/>
                <w:szCs w:val="20"/>
              </w:rPr>
              <w:t xml:space="preserve"> z </w:t>
            </w:r>
            <w:proofErr w:type="spellStart"/>
            <w:r w:rsidRPr="00AA58C9">
              <w:rPr>
                <w:sz w:val="20"/>
                <w:szCs w:val="20"/>
              </w:rPr>
              <w:t>zespołem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i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pacjentem</w:t>
            </w:r>
            <w:proofErr w:type="spellEnd"/>
            <w:r w:rsidRPr="00AA58C9">
              <w:rPr>
                <w:sz w:val="20"/>
                <w:szCs w:val="20"/>
              </w:rPr>
              <w:t xml:space="preserve">, </w:t>
            </w:r>
            <w:proofErr w:type="spellStart"/>
            <w:r w:rsidRPr="00AA58C9">
              <w:rPr>
                <w:sz w:val="20"/>
                <w:szCs w:val="20"/>
              </w:rPr>
              <w:t>wymaga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jedynie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niewielkich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wskazówek</w:t>
            </w:r>
            <w:proofErr w:type="spellEnd"/>
            <w:r w:rsidRPr="00AA58C9">
              <w:rPr>
                <w:sz w:val="20"/>
                <w:szCs w:val="20"/>
              </w:rPr>
              <w:t>.</w:t>
            </w:r>
          </w:p>
        </w:tc>
      </w:tr>
      <w:tr w:rsidR="009A1F42" w:rsidRPr="0054487A" w:rsidTr="00536C3D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1F42" w:rsidRPr="00347BBC" w:rsidRDefault="009A1F42" w:rsidP="009A1F4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lastRenderedPageBreak/>
              <w:t>NA OCENĘ 5,0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F42" w:rsidRPr="00AA58C9" w:rsidRDefault="009A1F42" w:rsidP="009A1F4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pl-PL" w:eastAsia="en-GB"/>
              </w:rPr>
            </w:pPr>
            <w:r w:rsidRPr="00AA58C9">
              <w:rPr>
                <w:b/>
                <w:sz w:val="20"/>
                <w:szCs w:val="20"/>
                <w:lang w:val="pl-PL" w:eastAsia="en-GB"/>
              </w:rPr>
              <w:t>Umiejętności:</w:t>
            </w:r>
            <w:r w:rsidRPr="00AA58C9">
              <w:rPr>
                <w:sz w:val="20"/>
                <w:szCs w:val="20"/>
                <w:lang w:val="pl-PL" w:eastAsia="en-GB"/>
              </w:rPr>
              <w:t xml:space="preserve"> Efekty uczenia się opanowane na poziomie wysokim. Student wykazuje samodzielność w sytuacjach złożonych (problemowych) w zdobywaniu umiejętności. Aktywność na zajęciach bardzo duża, w pracy zespołowej nie wymaga pomocy w sytuacjach nowych i złożonych. Samodzielnie poszukuje informacji korzystając z piśmiennictwa z poza listy podstawowej i uzupełniającej.</w:t>
            </w:r>
          </w:p>
          <w:p w:rsidR="009A1F42" w:rsidRPr="00AA58C9" w:rsidRDefault="009A1F42" w:rsidP="009A1F42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  <w:lang w:val="pl-PL" w:eastAsia="en-GB"/>
              </w:rPr>
            </w:pPr>
          </w:p>
          <w:p w:rsidR="009A1F42" w:rsidRPr="00AA58C9" w:rsidRDefault="009A1F42" w:rsidP="009A1F42">
            <w:pPr>
              <w:jc w:val="both"/>
              <w:rPr>
                <w:color w:val="FF0000"/>
                <w:sz w:val="20"/>
                <w:szCs w:val="20"/>
                <w:highlight w:val="yellow"/>
                <w:lang w:val="pl-PL"/>
              </w:rPr>
            </w:pPr>
            <w:r w:rsidRPr="00AA58C9">
              <w:rPr>
                <w:b/>
                <w:sz w:val="20"/>
                <w:szCs w:val="20"/>
                <w:lang w:val="pl-PL" w:eastAsia="en-GB"/>
              </w:rPr>
              <w:t xml:space="preserve">Kompetencje społeczne: </w:t>
            </w:r>
            <w:proofErr w:type="spellStart"/>
            <w:r w:rsidRPr="00AA58C9">
              <w:rPr>
                <w:sz w:val="20"/>
                <w:szCs w:val="20"/>
              </w:rPr>
              <w:t>Efekty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uczenia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się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opanowane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na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poziomie</w:t>
            </w:r>
            <w:proofErr w:type="spellEnd"/>
            <w:r w:rsidRPr="00AA58C9">
              <w:rPr>
                <w:sz w:val="20"/>
                <w:szCs w:val="20"/>
              </w:rPr>
              <w:t xml:space="preserve"> </w:t>
            </w:r>
            <w:proofErr w:type="spellStart"/>
            <w:r w:rsidRPr="00AA58C9">
              <w:rPr>
                <w:sz w:val="20"/>
                <w:szCs w:val="20"/>
              </w:rPr>
              <w:t>wysokim</w:t>
            </w:r>
            <w:proofErr w:type="spellEnd"/>
          </w:p>
        </w:tc>
      </w:tr>
      <w:tr w:rsidR="009A1F42" w:rsidRPr="0054487A" w:rsidTr="002A37EA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1F42" w:rsidRPr="00347BBC" w:rsidRDefault="009A1F42" w:rsidP="009A1F42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NA OCENĘ 6,0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A1F42" w:rsidRPr="00AA58C9" w:rsidRDefault="009A1F42" w:rsidP="009A1F42">
            <w:pPr>
              <w:spacing w:after="160" w:line="278" w:lineRule="auto"/>
              <w:contextualSpacing/>
              <w:jc w:val="both"/>
              <w:rPr>
                <w:rFonts w:eastAsia="Aptos"/>
                <w:kern w:val="2"/>
                <w:sz w:val="20"/>
                <w:szCs w:val="20"/>
                <w:lang w:val="pl-PL"/>
                <w14:ligatures w14:val="standardContextual"/>
              </w:rPr>
            </w:pPr>
            <w:r w:rsidRPr="00AA58C9">
              <w:rPr>
                <w:rFonts w:eastAsia="Aptos"/>
                <w:b/>
                <w:kern w:val="2"/>
                <w:sz w:val="20"/>
                <w:szCs w:val="20"/>
                <w:lang w:val="pl-PL"/>
                <w14:ligatures w14:val="standardContextual"/>
              </w:rPr>
              <w:t>Umiejętności:</w:t>
            </w:r>
            <w:r w:rsidRPr="00AA58C9">
              <w:rPr>
                <w:rFonts w:eastAsia="Aptos"/>
                <w:kern w:val="2"/>
                <w:sz w:val="20"/>
                <w:szCs w:val="20"/>
                <w:lang w:val="pl-PL"/>
                <w14:ligatures w14:val="standardContextual"/>
              </w:rPr>
              <w:t xml:space="preserve"> student opanował efekty uczenia się na poziomie wykraczającym poza standard programowy; wykazuje się inicjatywą, kreatywnością, potrafi wprowadzać innowacyjne rozwiązania w opiece pielęgniarskiej; aktywnie uczestniczy w projektach dydaktycznych lub naukowych.</w:t>
            </w:r>
          </w:p>
          <w:p w:rsidR="009A1F42" w:rsidRPr="00AA58C9" w:rsidRDefault="009A1F42" w:rsidP="009A1F42">
            <w:pPr>
              <w:spacing w:after="160" w:line="278" w:lineRule="auto"/>
              <w:contextualSpacing/>
              <w:jc w:val="both"/>
              <w:rPr>
                <w:rFonts w:eastAsia="Aptos"/>
                <w:kern w:val="2"/>
                <w:sz w:val="20"/>
                <w:szCs w:val="20"/>
                <w:lang w:val="pl-PL"/>
                <w14:ligatures w14:val="standardContextual"/>
              </w:rPr>
            </w:pPr>
          </w:p>
          <w:p w:rsidR="009A1F42" w:rsidRPr="00AA58C9" w:rsidRDefault="009A1F42" w:rsidP="009A1F42">
            <w:pPr>
              <w:spacing w:after="160" w:line="278" w:lineRule="auto"/>
              <w:contextualSpacing/>
              <w:jc w:val="both"/>
              <w:rPr>
                <w:rFonts w:eastAsia="Aptos"/>
                <w:kern w:val="2"/>
                <w:sz w:val="20"/>
                <w:szCs w:val="20"/>
                <w:lang w:val="pl-PL"/>
                <w14:ligatures w14:val="standardContextual"/>
              </w:rPr>
            </w:pPr>
            <w:r w:rsidRPr="00AA58C9">
              <w:rPr>
                <w:rFonts w:eastAsia="Aptos"/>
                <w:b/>
                <w:kern w:val="2"/>
                <w:sz w:val="20"/>
                <w:szCs w:val="20"/>
                <w:lang w:val="pl-PL"/>
                <w14:ligatures w14:val="standardContextual"/>
              </w:rPr>
              <w:t>Kompetencje społeczne:</w:t>
            </w:r>
            <w:r w:rsidRPr="00AA58C9">
              <w:rPr>
                <w:rFonts w:eastAsia="Aptos"/>
                <w:kern w:val="2"/>
                <w:sz w:val="20"/>
                <w:szCs w:val="20"/>
                <w:lang w:val="pl-PL"/>
                <w14:ligatures w14:val="standardContextual"/>
              </w:rPr>
              <w:t xml:space="preserve"> wyróżniająca postawa wobec pacjenta, rodziny i zespołu; wysoka empatia, samodzielność i gotowość do pełnienia roli lidera w zespole terapeutycznym.</w:t>
            </w:r>
          </w:p>
          <w:p w:rsidR="009A1F42" w:rsidRPr="00AA58C9" w:rsidRDefault="009A1F42" w:rsidP="009A1F42">
            <w:pPr>
              <w:spacing w:afterLines="40" w:after="96"/>
              <w:jc w:val="both"/>
              <w:rPr>
                <w:i/>
                <w:iCs/>
                <w:sz w:val="20"/>
                <w:szCs w:val="20"/>
                <w:lang w:val="pl-PL"/>
              </w:rPr>
            </w:pPr>
          </w:p>
        </w:tc>
      </w:tr>
      <w:tr w:rsidR="009A1F42" w:rsidRPr="0054487A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1F42" w:rsidRPr="0054487A" w:rsidRDefault="009A1F42" w:rsidP="009A1F42">
            <w:pPr>
              <w:jc w:val="center"/>
              <w:rPr>
                <w:rFonts w:ascii="Arial" w:hAnsi="Arial" w:cs="Arial"/>
                <w:b/>
                <w:color w:val="FF0000"/>
                <w:sz w:val="22"/>
                <w:lang w:val="pl-PL"/>
              </w:rPr>
            </w:pPr>
            <w:r w:rsidRPr="00C97A46">
              <w:rPr>
                <w:rFonts w:ascii="Arial" w:hAnsi="Arial" w:cs="Arial"/>
                <w:b/>
                <w:color w:val="FFFFFF" w:themeColor="background1"/>
                <w:sz w:val="22"/>
              </w:rPr>
              <w:t>LITERATURA OBOWIĄZKOWA</w:t>
            </w:r>
          </w:p>
        </w:tc>
      </w:tr>
      <w:tr w:rsidR="009A1F42" w:rsidRPr="0054487A" w:rsidTr="00352866">
        <w:trPr>
          <w:cantSplit/>
          <w:trHeight w:val="567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1F42" w:rsidRPr="0054487A" w:rsidRDefault="009A1F42" w:rsidP="009A1F42">
            <w:pPr>
              <w:pStyle w:val="Akapitzlist"/>
              <w:widowControl w:val="0"/>
              <w:numPr>
                <w:ilvl w:val="2"/>
                <w:numId w:val="8"/>
              </w:numPr>
              <w:suppressAutoHyphens/>
              <w:autoSpaceDN w:val="0"/>
              <w:spacing w:afterLines="40" w:after="96"/>
              <w:ind w:left="484" w:hanging="283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4487A">
              <w:rPr>
                <w:rFonts w:ascii="Arial" w:hAnsi="Arial" w:cs="Arial"/>
                <w:sz w:val="20"/>
                <w:szCs w:val="20"/>
              </w:rPr>
              <w:t>De Walden-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Gałuszko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K.,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Kaptacz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A. (red.): </w:t>
            </w:r>
            <w:proofErr w:type="spellStart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Pielęgniarstwo</w:t>
            </w:r>
            <w:proofErr w:type="spellEnd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 </w:t>
            </w:r>
            <w:proofErr w:type="spellStart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opiece</w:t>
            </w:r>
            <w:proofErr w:type="spellEnd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paliatywnej</w:t>
            </w:r>
            <w:proofErr w:type="spellEnd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proofErr w:type="spellEnd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hospicyjnej</w:t>
            </w:r>
            <w:proofErr w:type="spellEnd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54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Wydawnictwo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Lekarskie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PZWL, Warszawa, 2024.</w:t>
            </w:r>
          </w:p>
          <w:p w:rsidR="009A1F42" w:rsidRPr="0054487A" w:rsidRDefault="009A1F42" w:rsidP="009A1F42">
            <w:pPr>
              <w:pStyle w:val="Akapitzlist"/>
              <w:widowControl w:val="0"/>
              <w:numPr>
                <w:ilvl w:val="2"/>
                <w:numId w:val="8"/>
              </w:numPr>
              <w:suppressAutoHyphens/>
              <w:autoSpaceDN w:val="0"/>
              <w:spacing w:afterLines="40" w:after="96"/>
              <w:ind w:left="484" w:hanging="283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Białoń-Janusz A,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  <w:lang w:val="pl-PL" w:eastAsia="pl-PL"/>
              </w:rPr>
              <w:t>Kaptacz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I, Kwiecińska A. Standardy postępowania pielęgniarskiego w opiece paliatywnej. W: </w:t>
            </w:r>
            <w:r w:rsidRPr="0054487A">
              <w:rPr>
                <w:rFonts w:ascii="Arial" w:hAnsi="Arial" w:cs="Arial"/>
                <w:i/>
                <w:iCs/>
                <w:sz w:val="20"/>
                <w:szCs w:val="20"/>
                <w:lang w:val="pl-PL" w:eastAsia="pl-PL"/>
              </w:rPr>
              <w:t>Standardy i procedury w pielęgniarstwie onkologicznym</w:t>
            </w:r>
            <w:r w:rsidRPr="0054487A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. Red. Ślusarska B,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  <w:lang w:val="pl-PL" w:eastAsia="pl-PL"/>
              </w:rPr>
              <w:t>Łuczyk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M,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  <w:lang w:val="pl-PL" w:eastAsia="pl-PL"/>
              </w:rPr>
              <w:t>Szadowska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  <w:lang w:val="pl-PL" w:eastAsia="pl-PL"/>
              </w:rPr>
              <w:t>-Szlachetka Z. Warszawa: PZWL Wydawnictwo Lekarskie; 2020. s. 463–492+.</w:t>
            </w:r>
          </w:p>
          <w:p w:rsidR="009A1F42" w:rsidRPr="0054487A" w:rsidRDefault="009A1F42" w:rsidP="009A1F42">
            <w:pPr>
              <w:pStyle w:val="Akapitzlist"/>
              <w:widowControl w:val="0"/>
              <w:numPr>
                <w:ilvl w:val="2"/>
                <w:numId w:val="8"/>
              </w:numPr>
              <w:suppressAutoHyphens/>
              <w:autoSpaceDN w:val="0"/>
              <w:spacing w:afterLines="40" w:after="96"/>
              <w:ind w:left="484" w:hanging="283"/>
              <w:textAlignment w:val="baseline"/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Ciałkowska-Rysz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A.,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Dzierżanowski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T. (red.): </w:t>
            </w:r>
            <w:proofErr w:type="spellStart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Medycyna</w:t>
            </w:r>
            <w:proofErr w:type="spellEnd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Paliatywna</w:t>
            </w:r>
            <w:proofErr w:type="spellEnd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5448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Termedia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Poznań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>, 2025.</w:t>
            </w:r>
          </w:p>
        </w:tc>
      </w:tr>
      <w:tr w:rsidR="009A1F42" w:rsidRPr="0054487A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1F42" w:rsidRPr="0054487A" w:rsidRDefault="009A1F42" w:rsidP="009A1F42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54487A">
              <w:rPr>
                <w:rFonts w:ascii="Arial" w:hAnsi="Arial" w:cs="Arial"/>
                <w:b/>
                <w:color w:val="FFFFFF" w:themeColor="background1"/>
                <w:sz w:val="22"/>
              </w:rPr>
              <w:t>LITERATURA UZUPEŁNIAJĄCA</w:t>
            </w:r>
          </w:p>
        </w:tc>
      </w:tr>
      <w:tr w:rsidR="009A1F42" w:rsidRPr="0054487A" w:rsidTr="00352866">
        <w:trPr>
          <w:cantSplit/>
          <w:trHeight w:val="340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A1F42" w:rsidRPr="0054487A" w:rsidRDefault="009A1F42" w:rsidP="009A1F42">
            <w:pPr>
              <w:spacing w:afterLines="40" w:after="96"/>
              <w:ind w:left="484" w:hanging="28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1.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Kubler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-Ross E.: </w:t>
            </w:r>
            <w:proofErr w:type="spellStart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Rozmowy</w:t>
            </w:r>
            <w:proofErr w:type="spellEnd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</w:t>
            </w:r>
            <w:proofErr w:type="spellStart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śmierci</w:t>
            </w:r>
            <w:proofErr w:type="spellEnd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proofErr w:type="spellEnd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umieraniu</w:t>
            </w:r>
            <w:proofErr w:type="spellEnd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54487A">
              <w:rPr>
                <w:rFonts w:ascii="Arial" w:hAnsi="Arial" w:cs="Arial"/>
                <w:sz w:val="20"/>
                <w:szCs w:val="20"/>
              </w:rPr>
              <w:t xml:space="preserve"> Media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Rodzina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>. 2021</w:t>
            </w:r>
          </w:p>
          <w:p w:rsidR="009A1F42" w:rsidRPr="0054487A" w:rsidRDefault="009A1F42" w:rsidP="009A1F42">
            <w:pPr>
              <w:spacing w:afterLines="40" w:after="96"/>
              <w:ind w:left="484" w:hanging="28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487A">
              <w:rPr>
                <w:rFonts w:ascii="Arial" w:hAnsi="Arial" w:cs="Arial"/>
                <w:sz w:val="20"/>
                <w:szCs w:val="20"/>
                <w:lang w:val="pl-PL"/>
              </w:rPr>
              <w:t xml:space="preserve">2. </w:t>
            </w:r>
            <w:r w:rsidRPr="0054487A">
              <w:rPr>
                <w:rFonts w:ascii="Arial" w:hAnsi="Arial" w:cs="Arial"/>
                <w:sz w:val="20"/>
                <w:szCs w:val="20"/>
              </w:rPr>
              <w:t>De Walden-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Gałuszko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K.:</w:t>
            </w:r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Psychoonkologia</w:t>
            </w:r>
            <w:proofErr w:type="spellEnd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 </w:t>
            </w:r>
            <w:proofErr w:type="spellStart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praktyce</w:t>
            </w:r>
            <w:proofErr w:type="spellEnd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klinicznej</w:t>
            </w:r>
            <w:proofErr w:type="spellEnd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, PZWL</w:t>
            </w:r>
          </w:p>
          <w:p w:rsidR="009A1F42" w:rsidRPr="0054487A" w:rsidRDefault="009A1F42" w:rsidP="009A1F42">
            <w:pPr>
              <w:spacing w:afterLines="40" w:after="96"/>
              <w:ind w:left="484" w:hanging="28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4487A">
              <w:rPr>
                <w:rFonts w:ascii="Arial" w:hAnsi="Arial" w:cs="Arial"/>
                <w:sz w:val="20"/>
                <w:szCs w:val="20"/>
              </w:rPr>
              <w:t xml:space="preserve">3.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Zorza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V,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Zorza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R. </w:t>
            </w:r>
            <w:proofErr w:type="spellStart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Sposób</w:t>
            </w:r>
            <w:proofErr w:type="spellEnd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na</w:t>
            </w:r>
            <w:proofErr w:type="spellEnd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umieranie</w:t>
            </w:r>
            <w:proofErr w:type="spellEnd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Żyć</w:t>
            </w:r>
            <w:proofErr w:type="spellEnd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do </w:t>
            </w:r>
            <w:proofErr w:type="spellStart"/>
            <w:r w:rsidRPr="0054487A">
              <w:rPr>
                <w:rFonts w:ascii="Arial" w:hAnsi="Arial" w:cs="Arial"/>
                <w:i/>
                <w:iCs/>
                <w:sz w:val="20"/>
                <w:szCs w:val="20"/>
              </w:rPr>
              <w:t>końca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Tłum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Wermuth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 R.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Poznań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 xml:space="preserve">: Media </w:t>
            </w:r>
            <w:proofErr w:type="spellStart"/>
            <w:r w:rsidRPr="0054487A">
              <w:rPr>
                <w:rFonts w:ascii="Arial" w:hAnsi="Arial" w:cs="Arial"/>
                <w:sz w:val="20"/>
                <w:szCs w:val="20"/>
              </w:rPr>
              <w:t>Rodzina</w:t>
            </w:r>
            <w:proofErr w:type="spellEnd"/>
            <w:r w:rsidRPr="0054487A">
              <w:rPr>
                <w:rFonts w:ascii="Arial" w:hAnsi="Arial" w:cs="Arial"/>
                <w:sz w:val="20"/>
                <w:szCs w:val="20"/>
              </w:rPr>
              <w:t>; 1999.</w:t>
            </w:r>
          </w:p>
          <w:p w:rsidR="009A1F42" w:rsidRPr="0054487A" w:rsidRDefault="009A1F42" w:rsidP="009A1F42">
            <w:pPr>
              <w:spacing w:afterLines="40" w:after="96"/>
              <w:rPr>
                <w:rFonts w:ascii="Arial" w:hAnsi="Arial" w:cs="Arial"/>
                <w:lang w:val="pl-PL"/>
              </w:rPr>
            </w:pPr>
          </w:p>
        </w:tc>
      </w:tr>
    </w:tbl>
    <w:p w:rsidR="007B2BCC" w:rsidRPr="0054487A" w:rsidRDefault="007B2BCC" w:rsidP="007B2BCC">
      <w:pPr>
        <w:pStyle w:val="Tre"/>
        <w:rPr>
          <w:rFonts w:ascii="Arial" w:hAnsi="Arial" w:cs="Arial"/>
          <w:color w:val="auto"/>
          <w:sz w:val="24"/>
          <w:szCs w:val="24"/>
        </w:rPr>
      </w:pPr>
    </w:p>
    <w:sectPr w:rsidR="007B2BCC" w:rsidRPr="0054487A" w:rsidSect="003D4ABA">
      <w:footerReference w:type="default" r:id="rId12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87" w:rsidRDefault="00340A87" w:rsidP="003D4ABA">
      <w:r>
        <w:separator/>
      </w:r>
    </w:p>
  </w:endnote>
  <w:endnote w:type="continuationSeparator" w:id="0">
    <w:p w:rsidR="00340A87" w:rsidRDefault="00340A87" w:rsidP="003D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Ebrima">
    <w:altName w:val="Calibri"/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3689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94A82" w:rsidRDefault="00194A82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Strona </w:t>
            </w:r>
            <w:r w:rsidR="00286B02"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="00286B02"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9A1F42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6</w:t>
            </w:r>
            <w:r w:rsidR="00286B02"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 z </w:t>
            </w:r>
            <w:r w:rsidR="00286B02"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="00286B02"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9A1F42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7</w:t>
            </w:r>
            <w:r w:rsidR="00286B02"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:rsidR="00194A82" w:rsidRPr="0099074A" w:rsidRDefault="00194A82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87" w:rsidRDefault="00340A87" w:rsidP="003D4ABA">
      <w:r>
        <w:separator/>
      </w:r>
    </w:p>
  </w:footnote>
  <w:footnote w:type="continuationSeparator" w:id="0">
    <w:p w:rsidR="00340A87" w:rsidRDefault="00340A87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52832"/>
    <w:multiLevelType w:val="multilevel"/>
    <w:tmpl w:val="9BD6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D7191"/>
    <w:multiLevelType w:val="multilevel"/>
    <w:tmpl w:val="BDC8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UxNTI3MTazMDRV0lEKTi0uzszPAykwrAUAGErPwiwAAAA="/>
  </w:docVars>
  <w:rsids>
    <w:rsidRoot w:val="00AA22B1"/>
    <w:rsid w:val="00001CBA"/>
    <w:rsid w:val="0001167F"/>
    <w:rsid w:val="00011E5F"/>
    <w:rsid w:val="0001318A"/>
    <w:rsid w:val="00013DC3"/>
    <w:rsid w:val="00014591"/>
    <w:rsid w:val="000203B9"/>
    <w:rsid w:val="000274FC"/>
    <w:rsid w:val="000347D8"/>
    <w:rsid w:val="0004228E"/>
    <w:rsid w:val="0004274F"/>
    <w:rsid w:val="000432BD"/>
    <w:rsid w:val="00047C6E"/>
    <w:rsid w:val="0005395C"/>
    <w:rsid w:val="000562FC"/>
    <w:rsid w:val="00056DB2"/>
    <w:rsid w:val="0006393C"/>
    <w:rsid w:val="00065DE9"/>
    <w:rsid w:val="00070142"/>
    <w:rsid w:val="00084DDC"/>
    <w:rsid w:val="00086154"/>
    <w:rsid w:val="000911B0"/>
    <w:rsid w:val="00093DBF"/>
    <w:rsid w:val="000B2049"/>
    <w:rsid w:val="000C5217"/>
    <w:rsid w:val="000D1CE6"/>
    <w:rsid w:val="000E454E"/>
    <w:rsid w:val="000F12EB"/>
    <w:rsid w:val="000F4984"/>
    <w:rsid w:val="000F78E9"/>
    <w:rsid w:val="00103793"/>
    <w:rsid w:val="00104CD6"/>
    <w:rsid w:val="00115168"/>
    <w:rsid w:val="00123359"/>
    <w:rsid w:val="001238BD"/>
    <w:rsid w:val="00147012"/>
    <w:rsid w:val="00153C80"/>
    <w:rsid w:val="001543CD"/>
    <w:rsid w:val="0015535F"/>
    <w:rsid w:val="00155CF0"/>
    <w:rsid w:val="00184B1B"/>
    <w:rsid w:val="00194A82"/>
    <w:rsid w:val="001A42DE"/>
    <w:rsid w:val="001A57AD"/>
    <w:rsid w:val="001A6515"/>
    <w:rsid w:val="001B2A15"/>
    <w:rsid w:val="001B5037"/>
    <w:rsid w:val="001C7ABF"/>
    <w:rsid w:val="001E5434"/>
    <w:rsid w:val="001E56EE"/>
    <w:rsid w:val="001F7E03"/>
    <w:rsid w:val="00207DF8"/>
    <w:rsid w:val="002122DB"/>
    <w:rsid w:val="00217C99"/>
    <w:rsid w:val="002339A3"/>
    <w:rsid w:val="002455F9"/>
    <w:rsid w:val="00247685"/>
    <w:rsid w:val="00255797"/>
    <w:rsid w:val="002613D7"/>
    <w:rsid w:val="00261477"/>
    <w:rsid w:val="0026664A"/>
    <w:rsid w:val="0027212E"/>
    <w:rsid w:val="0027273A"/>
    <w:rsid w:val="00275430"/>
    <w:rsid w:val="00276A88"/>
    <w:rsid w:val="0028076B"/>
    <w:rsid w:val="00280D29"/>
    <w:rsid w:val="00282691"/>
    <w:rsid w:val="00286B02"/>
    <w:rsid w:val="00295D3C"/>
    <w:rsid w:val="00296C1B"/>
    <w:rsid w:val="002B33CB"/>
    <w:rsid w:val="002C5BF2"/>
    <w:rsid w:val="002D2F27"/>
    <w:rsid w:val="002E609E"/>
    <w:rsid w:val="002E7C33"/>
    <w:rsid w:val="00300219"/>
    <w:rsid w:val="00304F75"/>
    <w:rsid w:val="00312DCB"/>
    <w:rsid w:val="00312F37"/>
    <w:rsid w:val="0032330B"/>
    <w:rsid w:val="00323DF2"/>
    <w:rsid w:val="003256D8"/>
    <w:rsid w:val="00330B2C"/>
    <w:rsid w:val="00332369"/>
    <w:rsid w:val="00340A87"/>
    <w:rsid w:val="0034137E"/>
    <w:rsid w:val="00346358"/>
    <w:rsid w:val="00347BBC"/>
    <w:rsid w:val="00351A6B"/>
    <w:rsid w:val="00352866"/>
    <w:rsid w:val="00353B29"/>
    <w:rsid w:val="00372D09"/>
    <w:rsid w:val="003751C6"/>
    <w:rsid w:val="0037612C"/>
    <w:rsid w:val="003769E8"/>
    <w:rsid w:val="0037742F"/>
    <w:rsid w:val="0038218C"/>
    <w:rsid w:val="0038461F"/>
    <w:rsid w:val="00393A3F"/>
    <w:rsid w:val="003A5A97"/>
    <w:rsid w:val="003B196C"/>
    <w:rsid w:val="003C32CD"/>
    <w:rsid w:val="003C34B9"/>
    <w:rsid w:val="003C61A2"/>
    <w:rsid w:val="003C7E62"/>
    <w:rsid w:val="003D0FF9"/>
    <w:rsid w:val="003D4996"/>
    <w:rsid w:val="003D4ABA"/>
    <w:rsid w:val="003D5AC3"/>
    <w:rsid w:val="003D7426"/>
    <w:rsid w:val="003F4E4B"/>
    <w:rsid w:val="00401E7A"/>
    <w:rsid w:val="004103FB"/>
    <w:rsid w:val="004135E4"/>
    <w:rsid w:val="00413749"/>
    <w:rsid w:val="00421F0C"/>
    <w:rsid w:val="004224F5"/>
    <w:rsid w:val="004225C2"/>
    <w:rsid w:val="00426EA8"/>
    <w:rsid w:val="00427AC3"/>
    <w:rsid w:val="00427B9D"/>
    <w:rsid w:val="00433654"/>
    <w:rsid w:val="004472DD"/>
    <w:rsid w:val="00453B32"/>
    <w:rsid w:val="00463481"/>
    <w:rsid w:val="00465111"/>
    <w:rsid w:val="00465932"/>
    <w:rsid w:val="0047613C"/>
    <w:rsid w:val="004804CE"/>
    <w:rsid w:val="00483354"/>
    <w:rsid w:val="004A20E0"/>
    <w:rsid w:val="004A228C"/>
    <w:rsid w:val="004B5BF3"/>
    <w:rsid w:val="004C0337"/>
    <w:rsid w:val="004C3C46"/>
    <w:rsid w:val="004D0896"/>
    <w:rsid w:val="004D6A63"/>
    <w:rsid w:val="004E0645"/>
    <w:rsid w:val="004F52A0"/>
    <w:rsid w:val="004F59CD"/>
    <w:rsid w:val="004F71DF"/>
    <w:rsid w:val="004F7D04"/>
    <w:rsid w:val="005061AB"/>
    <w:rsid w:val="005102AB"/>
    <w:rsid w:val="005138C0"/>
    <w:rsid w:val="00517C78"/>
    <w:rsid w:val="0052104D"/>
    <w:rsid w:val="00523A5A"/>
    <w:rsid w:val="00531FAE"/>
    <w:rsid w:val="00535AA1"/>
    <w:rsid w:val="005443A8"/>
    <w:rsid w:val="0054487A"/>
    <w:rsid w:val="0055323E"/>
    <w:rsid w:val="005568E9"/>
    <w:rsid w:val="00557429"/>
    <w:rsid w:val="00562022"/>
    <w:rsid w:val="00566334"/>
    <w:rsid w:val="00572493"/>
    <w:rsid w:val="005739C1"/>
    <w:rsid w:val="00573F43"/>
    <w:rsid w:val="0058344D"/>
    <w:rsid w:val="005971B7"/>
    <w:rsid w:val="005A141C"/>
    <w:rsid w:val="005A631D"/>
    <w:rsid w:val="005C2071"/>
    <w:rsid w:val="005C2B29"/>
    <w:rsid w:val="005C5DE4"/>
    <w:rsid w:val="005E2D19"/>
    <w:rsid w:val="005E4F62"/>
    <w:rsid w:val="00606D4C"/>
    <w:rsid w:val="00615B58"/>
    <w:rsid w:val="006516D2"/>
    <w:rsid w:val="00654B9E"/>
    <w:rsid w:val="006556A4"/>
    <w:rsid w:val="00671F9D"/>
    <w:rsid w:val="0067273B"/>
    <w:rsid w:val="006804EA"/>
    <w:rsid w:val="006B2145"/>
    <w:rsid w:val="006B2A90"/>
    <w:rsid w:val="006B5AF4"/>
    <w:rsid w:val="006C385A"/>
    <w:rsid w:val="006D0EE3"/>
    <w:rsid w:val="006D4270"/>
    <w:rsid w:val="006D43E2"/>
    <w:rsid w:val="006E1844"/>
    <w:rsid w:val="006E3349"/>
    <w:rsid w:val="006E50C5"/>
    <w:rsid w:val="0072233E"/>
    <w:rsid w:val="00723E2D"/>
    <w:rsid w:val="00724AD5"/>
    <w:rsid w:val="00734D4E"/>
    <w:rsid w:val="0073531E"/>
    <w:rsid w:val="00737C72"/>
    <w:rsid w:val="00741F2D"/>
    <w:rsid w:val="007437C1"/>
    <w:rsid w:val="007542C9"/>
    <w:rsid w:val="007545FF"/>
    <w:rsid w:val="00755846"/>
    <w:rsid w:val="00756273"/>
    <w:rsid w:val="007616E7"/>
    <w:rsid w:val="00776513"/>
    <w:rsid w:val="00784160"/>
    <w:rsid w:val="0078712C"/>
    <w:rsid w:val="00793A88"/>
    <w:rsid w:val="00795197"/>
    <w:rsid w:val="007B0A75"/>
    <w:rsid w:val="007B2BCC"/>
    <w:rsid w:val="007C6569"/>
    <w:rsid w:val="007E2CC2"/>
    <w:rsid w:val="007E3854"/>
    <w:rsid w:val="007F16DD"/>
    <w:rsid w:val="007F47F9"/>
    <w:rsid w:val="007F5032"/>
    <w:rsid w:val="007F6F66"/>
    <w:rsid w:val="008004E1"/>
    <w:rsid w:val="00802C71"/>
    <w:rsid w:val="008078AD"/>
    <w:rsid w:val="008119DB"/>
    <w:rsid w:val="008204DA"/>
    <w:rsid w:val="00821107"/>
    <w:rsid w:val="008241C1"/>
    <w:rsid w:val="0083499E"/>
    <w:rsid w:val="008427C0"/>
    <w:rsid w:val="0084341B"/>
    <w:rsid w:val="00845F96"/>
    <w:rsid w:val="00856168"/>
    <w:rsid w:val="00864695"/>
    <w:rsid w:val="00864734"/>
    <w:rsid w:val="00865B7A"/>
    <w:rsid w:val="00865BD3"/>
    <w:rsid w:val="0087288C"/>
    <w:rsid w:val="00886B62"/>
    <w:rsid w:val="008B34B4"/>
    <w:rsid w:val="008C076A"/>
    <w:rsid w:val="008C66DD"/>
    <w:rsid w:val="008E046A"/>
    <w:rsid w:val="008E3BE0"/>
    <w:rsid w:val="008F5E0B"/>
    <w:rsid w:val="008F7953"/>
    <w:rsid w:val="00907BA8"/>
    <w:rsid w:val="00916817"/>
    <w:rsid w:val="00924648"/>
    <w:rsid w:val="00925C2B"/>
    <w:rsid w:val="00943502"/>
    <w:rsid w:val="00984B04"/>
    <w:rsid w:val="0098741F"/>
    <w:rsid w:val="0099074A"/>
    <w:rsid w:val="009908DA"/>
    <w:rsid w:val="00990BB0"/>
    <w:rsid w:val="00995212"/>
    <w:rsid w:val="00997690"/>
    <w:rsid w:val="009A1F42"/>
    <w:rsid w:val="009A7B9A"/>
    <w:rsid w:val="009C072C"/>
    <w:rsid w:val="009C37E6"/>
    <w:rsid w:val="009C5C31"/>
    <w:rsid w:val="009D0E77"/>
    <w:rsid w:val="009D1B16"/>
    <w:rsid w:val="009D7CED"/>
    <w:rsid w:val="009E3963"/>
    <w:rsid w:val="009E4A11"/>
    <w:rsid w:val="009E6A9B"/>
    <w:rsid w:val="009F209A"/>
    <w:rsid w:val="00A020E9"/>
    <w:rsid w:val="00A07BAA"/>
    <w:rsid w:val="00A10F9F"/>
    <w:rsid w:val="00A2580C"/>
    <w:rsid w:val="00A27F9F"/>
    <w:rsid w:val="00A37044"/>
    <w:rsid w:val="00A450FD"/>
    <w:rsid w:val="00A46E9F"/>
    <w:rsid w:val="00A47475"/>
    <w:rsid w:val="00A5119F"/>
    <w:rsid w:val="00A538AD"/>
    <w:rsid w:val="00A637B7"/>
    <w:rsid w:val="00A65B2F"/>
    <w:rsid w:val="00A72BBB"/>
    <w:rsid w:val="00A73FAB"/>
    <w:rsid w:val="00A74E19"/>
    <w:rsid w:val="00A82430"/>
    <w:rsid w:val="00A82AA5"/>
    <w:rsid w:val="00A82AE1"/>
    <w:rsid w:val="00A82BE0"/>
    <w:rsid w:val="00A84894"/>
    <w:rsid w:val="00A91372"/>
    <w:rsid w:val="00AA1364"/>
    <w:rsid w:val="00AA22B1"/>
    <w:rsid w:val="00AB2285"/>
    <w:rsid w:val="00AB3771"/>
    <w:rsid w:val="00AB66CC"/>
    <w:rsid w:val="00AC05A5"/>
    <w:rsid w:val="00AC6743"/>
    <w:rsid w:val="00AC70DB"/>
    <w:rsid w:val="00AC7C4A"/>
    <w:rsid w:val="00AD2094"/>
    <w:rsid w:val="00AD2101"/>
    <w:rsid w:val="00AD3F9F"/>
    <w:rsid w:val="00AD7F0E"/>
    <w:rsid w:val="00AE25F1"/>
    <w:rsid w:val="00AF4B2F"/>
    <w:rsid w:val="00B1355A"/>
    <w:rsid w:val="00B16EA1"/>
    <w:rsid w:val="00B22CC9"/>
    <w:rsid w:val="00B25039"/>
    <w:rsid w:val="00B31083"/>
    <w:rsid w:val="00B33220"/>
    <w:rsid w:val="00B40D84"/>
    <w:rsid w:val="00B4781C"/>
    <w:rsid w:val="00B47C32"/>
    <w:rsid w:val="00B72623"/>
    <w:rsid w:val="00B7710C"/>
    <w:rsid w:val="00B77F85"/>
    <w:rsid w:val="00B90283"/>
    <w:rsid w:val="00B915E0"/>
    <w:rsid w:val="00B91B77"/>
    <w:rsid w:val="00BA0CF6"/>
    <w:rsid w:val="00BB29BF"/>
    <w:rsid w:val="00BB4A6C"/>
    <w:rsid w:val="00BB6084"/>
    <w:rsid w:val="00BB72A9"/>
    <w:rsid w:val="00BC1007"/>
    <w:rsid w:val="00BC327B"/>
    <w:rsid w:val="00BD585E"/>
    <w:rsid w:val="00BE0897"/>
    <w:rsid w:val="00C066D4"/>
    <w:rsid w:val="00C07633"/>
    <w:rsid w:val="00C274A7"/>
    <w:rsid w:val="00C30DEE"/>
    <w:rsid w:val="00C3342E"/>
    <w:rsid w:val="00C41E7C"/>
    <w:rsid w:val="00C47ED1"/>
    <w:rsid w:val="00C50830"/>
    <w:rsid w:val="00C611B5"/>
    <w:rsid w:val="00C62287"/>
    <w:rsid w:val="00C62BEC"/>
    <w:rsid w:val="00C64C4F"/>
    <w:rsid w:val="00C72388"/>
    <w:rsid w:val="00C76EEE"/>
    <w:rsid w:val="00C845D5"/>
    <w:rsid w:val="00C87123"/>
    <w:rsid w:val="00C91532"/>
    <w:rsid w:val="00C979E6"/>
    <w:rsid w:val="00C97A46"/>
    <w:rsid w:val="00CA7FC8"/>
    <w:rsid w:val="00CB02D6"/>
    <w:rsid w:val="00CC046F"/>
    <w:rsid w:val="00CD7B17"/>
    <w:rsid w:val="00CE74E8"/>
    <w:rsid w:val="00CF7749"/>
    <w:rsid w:val="00D01260"/>
    <w:rsid w:val="00D02BC7"/>
    <w:rsid w:val="00D0316F"/>
    <w:rsid w:val="00D11CE4"/>
    <w:rsid w:val="00D1256E"/>
    <w:rsid w:val="00D1294A"/>
    <w:rsid w:val="00D16D14"/>
    <w:rsid w:val="00D170FD"/>
    <w:rsid w:val="00D24619"/>
    <w:rsid w:val="00D43495"/>
    <w:rsid w:val="00D43546"/>
    <w:rsid w:val="00D534D9"/>
    <w:rsid w:val="00D563A0"/>
    <w:rsid w:val="00D62D30"/>
    <w:rsid w:val="00D66638"/>
    <w:rsid w:val="00D739FF"/>
    <w:rsid w:val="00D769B1"/>
    <w:rsid w:val="00D80702"/>
    <w:rsid w:val="00D848DA"/>
    <w:rsid w:val="00D926E6"/>
    <w:rsid w:val="00DA6540"/>
    <w:rsid w:val="00DB48D2"/>
    <w:rsid w:val="00DC509A"/>
    <w:rsid w:val="00DD0704"/>
    <w:rsid w:val="00DF16EF"/>
    <w:rsid w:val="00DF5D7B"/>
    <w:rsid w:val="00E14B43"/>
    <w:rsid w:val="00E25B3F"/>
    <w:rsid w:val="00E306FF"/>
    <w:rsid w:val="00E32F2D"/>
    <w:rsid w:val="00E36011"/>
    <w:rsid w:val="00E37061"/>
    <w:rsid w:val="00E425F3"/>
    <w:rsid w:val="00E448F5"/>
    <w:rsid w:val="00E526C4"/>
    <w:rsid w:val="00E629BF"/>
    <w:rsid w:val="00E67916"/>
    <w:rsid w:val="00E77277"/>
    <w:rsid w:val="00E87E12"/>
    <w:rsid w:val="00EC2086"/>
    <w:rsid w:val="00EC344B"/>
    <w:rsid w:val="00EC7749"/>
    <w:rsid w:val="00EE2057"/>
    <w:rsid w:val="00EF09A9"/>
    <w:rsid w:val="00EF7BE9"/>
    <w:rsid w:val="00F16C85"/>
    <w:rsid w:val="00F2150E"/>
    <w:rsid w:val="00F218BE"/>
    <w:rsid w:val="00F26356"/>
    <w:rsid w:val="00F31BD3"/>
    <w:rsid w:val="00F36B9C"/>
    <w:rsid w:val="00F42471"/>
    <w:rsid w:val="00F51CDA"/>
    <w:rsid w:val="00F55068"/>
    <w:rsid w:val="00F61284"/>
    <w:rsid w:val="00F67310"/>
    <w:rsid w:val="00F67B15"/>
    <w:rsid w:val="00F71067"/>
    <w:rsid w:val="00F8218B"/>
    <w:rsid w:val="00F83347"/>
    <w:rsid w:val="00F87D66"/>
    <w:rsid w:val="00F960CC"/>
    <w:rsid w:val="00FA7F58"/>
    <w:rsid w:val="00FC449C"/>
    <w:rsid w:val="00FC51FD"/>
    <w:rsid w:val="00FC5B3E"/>
    <w:rsid w:val="00FC6AE1"/>
    <w:rsid w:val="00FC6FF3"/>
    <w:rsid w:val="00FD25C3"/>
    <w:rsid w:val="00FE5192"/>
    <w:rsid w:val="00FE76B0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2E2C9A3-693B-409C-9956-BE5852DA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ABA"/>
    <w:rPr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194A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uiPriority w:val="99"/>
    <w:locked/>
    <w:rsid w:val="00AB2285"/>
    <w:pPr>
      <w:spacing w:before="100" w:beforeAutospacing="1" w:after="119"/>
    </w:pPr>
    <w:rPr>
      <w:lang w:val="pl-PL" w:eastAsia="pl-PL"/>
    </w:r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194A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190A9B-BE87-4784-AE78-ACDBE0EB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1993</Words>
  <Characters>11964</Characters>
  <Application>Microsoft Office Word</Application>
  <DocSecurity>0</DocSecurity>
  <Lines>99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Małgorzata Drożdż</dc:creator>
  <cp:lastModifiedBy>User</cp:lastModifiedBy>
  <cp:revision>3</cp:revision>
  <cp:lastPrinted>2025-09-20T09:33:00Z</cp:lastPrinted>
  <dcterms:created xsi:type="dcterms:W3CDTF">2025-10-05T10:08:00Z</dcterms:created>
  <dcterms:modified xsi:type="dcterms:W3CDTF">2025-12-06T19:40:00Z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